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8C5" w:rsidRDefault="005238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-495301</wp:posOffset>
                </wp:positionH>
                <wp:positionV relativeFrom="paragraph">
                  <wp:posOffset>156210</wp:posOffset>
                </wp:positionV>
                <wp:extent cx="6296025" cy="838200"/>
                <wp:effectExtent l="0" t="0" r="28575" b="19050"/>
                <wp:wrapNone/>
                <wp:docPr id="8" name="横卷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025" cy="838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38C5" w:rsidRPr="00D871C3" w:rsidRDefault="006858D1" w:rsidP="005238C5">
                            <w:pPr>
                              <w:jc w:val="center"/>
                              <w:rPr>
                                <w:rFonts w:ascii="华文宋体" w:eastAsia="华文宋体" w:hAnsi="华文宋体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华文宋体" w:eastAsia="华文宋体" w:hAnsi="华文宋体" w:hint="eastAsia"/>
                                <w:b/>
                                <w:sz w:val="44"/>
                                <w:szCs w:val="44"/>
                              </w:rPr>
                              <w:t>北京大学</w:t>
                            </w:r>
                            <w:r>
                              <w:rPr>
                                <w:rFonts w:ascii="华文宋体" w:eastAsia="华文宋体" w:hAnsi="华文宋体"/>
                                <w:b/>
                                <w:sz w:val="44"/>
                                <w:szCs w:val="44"/>
                              </w:rPr>
                              <w:t>新营销</w:t>
                            </w:r>
                            <w:r w:rsidR="00D871C3" w:rsidRPr="00D871C3">
                              <w:rPr>
                                <w:rFonts w:ascii="华文宋体" w:eastAsia="华文宋体" w:hAnsi="华文宋体" w:hint="eastAsia"/>
                                <w:b/>
                                <w:sz w:val="44"/>
                                <w:szCs w:val="44"/>
                              </w:rPr>
                              <w:t>（CMO</w:t>
                            </w:r>
                            <w:r w:rsidR="003B4FF5">
                              <w:rPr>
                                <w:rFonts w:ascii="华文宋体" w:eastAsia="华文宋体" w:hAnsi="华文宋体" w:hint="eastAsia"/>
                                <w:b/>
                                <w:sz w:val="44"/>
                                <w:szCs w:val="44"/>
                              </w:rPr>
                              <w:t>）</w:t>
                            </w:r>
                            <w:r w:rsidR="00D871C3" w:rsidRPr="00D871C3">
                              <w:rPr>
                                <w:rFonts w:ascii="华文宋体" w:eastAsia="华文宋体" w:hAnsi="华文宋体" w:hint="eastAsia"/>
                                <w:b/>
                                <w:sz w:val="44"/>
                                <w:szCs w:val="44"/>
                              </w:rPr>
                              <w:t>实战</w:t>
                            </w:r>
                            <w:r w:rsidR="00180844">
                              <w:rPr>
                                <w:rFonts w:ascii="华文宋体" w:eastAsia="华文宋体" w:hAnsi="华文宋体" w:hint="eastAsia"/>
                                <w:b/>
                                <w:sz w:val="44"/>
                                <w:szCs w:val="44"/>
                              </w:rPr>
                              <w:t>高级</w:t>
                            </w:r>
                            <w:r w:rsidR="00D871C3" w:rsidRPr="00D871C3">
                              <w:rPr>
                                <w:rFonts w:ascii="华文宋体" w:eastAsia="华文宋体" w:hAnsi="华文宋体" w:hint="eastAsia"/>
                                <w:b/>
                                <w:sz w:val="44"/>
                                <w:szCs w:val="44"/>
                              </w:rPr>
                              <w:t>研修班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卷形 8" o:spid="_x0000_s1026" type="#_x0000_t98" style="position:absolute;left:0;text-align:left;margin-left:-39pt;margin-top:12.3pt;width:495.75pt;height:66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pg/QwIAAHIEAAAOAAAAZHJzL2Uyb0RvYy54bWysVFFuEzEQ/UfiDpb/ySahCemqm6pqCUIq&#10;UKlwAMf2Zg1ejxk72aR36CX4QlyAL45TzsGsdxtSQHwg9sOa8YyfZ94b78nptrZsozEYcAUfDYac&#10;aSdBGbcq+Lu3iyczzkIUTgkLThd8pwM/nT9+dNL4XI+hAqs0MgJxIW98wasYfZ5lQVa6FmEAXjsK&#10;loC1iOTiKlMoGkKvbTYeDqdZA6g8gtQh0O5FF+TzhF+WWsY3ZRl0ZLbgVFtMK6Z12a7Z/ETkKxS+&#10;MrIvQ/xDFbUwji7dQ12IKNgazW9QtZEIAco4kFBnUJZG6tQDdTMa/tLNdSW8Tr0QOcHvaQr/D1a+&#10;3lwhM6rgJJQTNUn0/fOXu9uvd98+sVlLT+NDTlnX/grbBoO/BPkhMAfnlXArfYYITaWFoqJGbX72&#10;4EDrBDrKls0rUIQu1hESU9sS6xaQOGDbJMhuL4jeRiZpczo+ng7HE84kxWZPZ6R4ukLk96c9hvhC&#10;Q81ag2gBNDfgorDXxLO16SaxuQwxiaP6FoV6z1lZW5J6IywbjSd74D45E/k9dOoarFELY21ycLU8&#10;t8joaMEX6eurCodp1rGm4McTqv/vEMP0/QkCYe1UGtGW4ee9HYWxnU1VWtdT3rLcqRW3y20v3BLU&#10;jshH6AafHmpH0g1nDQ19wcPHtUDNmX3pSMDj0dFR+0qSczR5NiYHDyPLw4hwkvgueOSsM89j97LW&#10;Hs2qoptGqXMHZyR6aeL9dHRV9XXTYJP14OUc+inr569i/gMAAP//AwBQSwMEFAAGAAgAAAAhAEI3&#10;khjhAAAACgEAAA8AAABkcnMvZG93bnJldi54bWxMj0FuwjAQRfeVegdrKnUHDrS4NI2DKKISYlGp&#10;KQcwyRBHicdRbCC9faershzN0//vZ6vRdeKCQ2g8aZhNExBIpa8aqjUcvj8mSxAhGqpM5wk1/GCA&#10;VX5/l5m08lf6wksRa8EhFFKjwcbYp1KG0qIzYep7JP6d/OBM5HOoZTWYK4e7Ts6TRElnGuIGa3rc&#10;WCzb4uw07Lb7XSvVvmhPh3e7LnwTP7cbrR8fxvUbiIhj/IfhT5/VIWenoz9TFUSnYfKy5C1Rw/xZ&#10;gWDgdfa0AHFkcqEUyDyTtxPyXwAAAP//AwBQSwECLQAUAAYACAAAACEAtoM4kv4AAADhAQAAEwAA&#10;AAAAAAAAAAAAAAAAAAAAW0NvbnRlbnRfVHlwZXNdLnhtbFBLAQItABQABgAIAAAAIQA4/SH/1gAA&#10;AJQBAAALAAAAAAAAAAAAAAAAAC8BAABfcmVscy8ucmVsc1BLAQItABQABgAIAAAAIQBV9pg/QwIA&#10;AHIEAAAOAAAAAAAAAAAAAAAAAC4CAABkcnMvZTJvRG9jLnhtbFBLAQItABQABgAIAAAAIQBCN5IY&#10;4QAAAAoBAAAPAAAAAAAAAAAAAAAAAJ0EAABkcnMvZG93bnJldi54bWxQSwUGAAAAAAQABADzAAAA&#10;qwUAAAAA&#10;">
                <v:textbox>
                  <w:txbxContent>
                    <w:p w:rsidR="005238C5" w:rsidRPr="00D871C3" w:rsidRDefault="006858D1" w:rsidP="005238C5">
                      <w:pPr>
                        <w:jc w:val="center"/>
                        <w:rPr>
                          <w:rFonts w:ascii="华文宋体" w:eastAsia="华文宋体" w:hAnsi="华文宋体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华文宋体" w:eastAsia="华文宋体" w:hAnsi="华文宋体" w:hint="eastAsia"/>
                          <w:b/>
                          <w:sz w:val="44"/>
                          <w:szCs w:val="44"/>
                        </w:rPr>
                        <w:t>北京大学</w:t>
                      </w:r>
                      <w:r>
                        <w:rPr>
                          <w:rFonts w:ascii="华文宋体" w:eastAsia="华文宋体" w:hAnsi="华文宋体"/>
                          <w:b/>
                          <w:sz w:val="44"/>
                          <w:szCs w:val="44"/>
                        </w:rPr>
                        <w:t>新营销</w:t>
                      </w:r>
                      <w:r w:rsidR="00D871C3" w:rsidRPr="00D871C3">
                        <w:rPr>
                          <w:rFonts w:ascii="华文宋体" w:eastAsia="华文宋体" w:hAnsi="华文宋体" w:hint="eastAsia"/>
                          <w:b/>
                          <w:sz w:val="44"/>
                          <w:szCs w:val="44"/>
                        </w:rPr>
                        <w:t>（CMO</w:t>
                      </w:r>
                      <w:r w:rsidR="003B4FF5">
                        <w:rPr>
                          <w:rFonts w:ascii="华文宋体" w:eastAsia="华文宋体" w:hAnsi="华文宋体" w:hint="eastAsia"/>
                          <w:b/>
                          <w:sz w:val="44"/>
                          <w:szCs w:val="44"/>
                        </w:rPr>
                        <w:t>）</w:t>
                      </w:r>
                      <w:r w:rsidR="00D871C3" w:rsidRPr="00D871C3">
                        <w:rPr>
                          <w:rFonts w:ascii="华文宋体" w:eastAsia="华文宋体" w:hAnsi="华文宋体" w:hint="eastAsia"/>
                          <w:b/>
                          <w:sz w:val="44"/>
                          <w:szCs w:val="44"/>
                        </w:rPr>
                        <w:t>实战</w:t>
                      </w:r>
                      <w:r w:rsidR="00180844">
                        <w:rPr>
                          <w:rFonts w:ascii="华文宋体" w:eastAsia="华文宋体" w:hAnsi="华文宋体" w:hint="eastAsia"/>
                          <w:b/>
                          <w:sz w:val="44"/>
                          <w:szCs w:val="44"/>
                        </w:rPr>
                        <w:t>高级</w:t>
                      </w:r>
                      <w:r w:rsidR="00D871C3" w:rsidRPr="00D871C3">
                        <w:rPr>
                          <w:rFonts w:ascii="华文宋体" w:eastAsia="华文宋体" w:hAnsi="华文宋体" w:hint="eastAsia"/>
                          <w:b/>
                          <w:sz w:val="44"/>
                          <w:szCs w:val="44"/>
                        </w:rPr>
                        <w:t>研修班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38C5" w:rsidRDefault="005238C5"/>
    <w:p w:rsidR="005238C5" w:rsidRDefault="005238C5"/>
    <w:p w:rsidR="005238C5" w:rsidRDefault="005238C5"/>
    <w:p w:rsidR="005238C5" w:rsidRDefault="005238C5"/>
    <w:p w:rsidR="009A6CA8" w:rsidRPr="00A84DED" w:rsidRDefault="00D871C3" w:rsidP="00D871C3">
      <w:pPr>
        <w:jc w:val="center"/>
        <w:rPr>
          <w:rFonts w:ascii="微软雅黑" w:eastAsia="微软雅黑" w:hAnsi="微软雅黑"/>
          <w:b/>
          <w:color w:val="FF0000"/>
          <w:sz w:val="36"/>
          <w:szCs w:val="36"/>
        </w:rPr>
      </w:pPr>
      <w:r w:rsidRPr="00A84DED">
        <w:rPr>
          <w:rFonts w:ascii="微软雅黑" w:eastAsia="微软雅黑" w:hAnsi="微软雅黑" w:hint="eastAsia"/>
          <w:b/>
          <w:color w:val="FF0000"/>
          <w:sz w:val="36"/>
          <w:szCs w:val="36"/>
        </w:rPr>
        <w:t>“互联网+”及新经济浪潮下的新营销</w:t>
      </w:r>
      <w:r w:rsidR="00A84DED" w:rsidRPr="00A84DED">
        <w:rPr>
          <w:rFonts w:ascii="微软雅黑" w:eastAsia="微软雅黑" w:hAnsi="微软雅黑" w:hint="eastAsia"/>
          <w:b/>
          <w:color w:val="FF0000"/>
          <w:sz w:val="36"/>
          <w:szCs w:val="36"/>
        </w:rPr>
        <w:t>专业课程</w:t>
      </w:r>
    </w:p>
    <w:p w:rsidR="004926CF" w:rsidRDefault="004926CF" w:rsidP="004926CF">
      <w:pPr>
        <w:jc w:val="left"/>
        <w:rPr>
          <w:b/>
          <w:color w:val="993300"/>
          <w:sz w:val="24"/>
          <w:szCs w:val="24"/>
        </w:rPr>
      </w:pPr>
      <w:r>
        <w:rPr>
          <w:b/>
          <w:noProof/>
          <w:color w:val="993300"/>
          <w:sz w:val="24"/>
          <w:szCs w:val="24"/>
        </w:rPr>
        <w:drawing>
          <wp:inline distT="0" distB="0" distL="0" distR="0">
            <wp:extent cx="5343276" cy="50352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720" cy="51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72" w:rsidRPr="0009599E" w:rsidRDefault="000E7E72" w:rsidP="004926CF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09599E">
        <w:rPr>
          <w:rFonts w:asciiTheme="minorEastAsia" w:hAnsiTheme="minorEastAsia" w:hint="eastAsia"/>
          <w:b/>
          <w:sz w:val="24"/>
          <w:szCs w:val="24"/>
        </w:rPr>
        <w:t>一、中国市场形势</w:t>
      </w:r>
    </w:p>
    <w:p w:rsidR="00D871C3" w:rsidRPr="0009599E" w:rsidRDefault="002E03B6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中国的经济与市场在“互联网+”及新经济的催生下，正在经历增速换挡、产业升级、</w:t>
      </w:r>
      <w:r w:rsidR="00FD14AF" w:rsidRPr="0009599E">
        <w:rPr>
          <w:rFonts w:asciiTheme="minorEastAsia" w:hAnsiTheme="minorEastAsia" w:hint="eastAsia"/>
          <w:sz w:val="24"/>
          <w:szCs w:val="24"/>
        </w:rPr>
        <w:t>渠道变革和消费升级的各种纷繁复杂的形式，传统营销模式已不能适应纷繁复杂的市场形势。只有在不断变化的环境中仍能所向披靡的精英，才能帮助企业走出困境，成就卓越。创新与变革刻不容缓！</w:t>
      </w:r>
    </w:p>
    <w:p w:rsidR="000E7E72" w:rsidRPr="0009599E" w:rsidRDefault="000E7E72" w:rsidP="004926CF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09599E">
        <w:rPr>
          <w:rFonts w:asciiTheme="minorEastAsia" w:hAnsiTheme="minorEastAsia"/>
          <w:b/>
          <w:sz w:val="24"/>
          <w:szCs w:val="24"/>
        </w:rPr>
        <w:t>二</w:t>
      </w:r>
      <w:r w:rsidRPr="0009599E">
        <w:rPr>
          <w:rFonts w:asciiTheme="minorEastAsia" w:hAnsiTheme="minorEastAsia" w:hint="eastAsia"/>
          <w:b/>
          <w:sz w:val="24"/>
          <w:szCs w:val="24"/>
        </w:rPr>
        <w:t>、</w:t>
      </w:r>
      <w:r w:rsidRPr="0009599E">
        <w:rPr>
          <w:rFonts w:asciiTheme="minorEastAsia" w:hAnsiTheme="minorEastAsia"/>
          <w:b/>
          <w:sz w:val="24"/>
          <w:szCs w:val="24"/>
        </w:rPr>
        <w:t>企业营销困局</w:t>
      </w:r>
    </w:p>
    <w:p w:rsidR="004926CF" w:rsidRDefault="000E7E72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="微软雅黑" w:eastAsia="微软雅黑" w:hAnsi="微软雅黑" w:hint="eastAsia"/>
          <w:sz w:val="24"/>
          <w:szCs w:val="24"/>
        </w:rPr>
        <w:t xml:space="preserve">▆ </w:t>
      </w:r>
      <w:r w:rsidR="00861126" w:rsidRPr="0009599E">
        <w:rPr>
          <w:rFonts w:asciiTheme="minorEastAsia" w:hAnsiTheme="minorEastAsia" w:hint="eastAsia"/>
          <w:b/>
          <w:sz w:val="24"/>
          <w:szCs w:val="24"/>
        </w:rPr>
        <w:t>严峻的外部环境制约</w:t>
      </w:r>
      <w:r w:rsidR="00861126" w:rsidRPr="0009599E">
        <w:rPr>
          <w:rFonts w:asciiTheme="minorEastAsia" w:hAnsiTheme="minorEastAsia" w:hint="eastAsia"/>
          <w:sz w:val="24"/>
          <w:szCs w:val="24"/>
        </w:rPr>
        <w:t>：</w:t>
      </w:r>
    </w:p>
    <w:p w:rsidR="000E7E72" w:rsidRPr="0009599E" w:rsidRDefault="00C03C5E" w:rsidP="004926C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整体世界经济格局趋向贸易保护主义，</w:t>
      </w:r>
      <w:r w:rsidR="00F17E81" w:rsidRPr="0009599E">
        <w:rPr>
          <w:rFonts w:asciiTheme="minorEastAsia" w:hAnsiTheme="minorEastAsia" w:hint="eastAsia"/>
          <w:sz w:val="24"/>
          <w:szCs w:val="24"/>
        </w:rPr>
        <w:t>未来经济发展存在很多不确定性，企业的战略与世界经济不确定性相悖；</w:t>
      </w:r>
    </w:p>
    <w:p w:rsidR="004926CF" w:rsidRDefault="000E7E72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="微软雅黑" w:eastAsia="微软雅黑" w:hAnsi="微软雅黑" w:hint="eastAsia"/>
          <w:sz w:val="24"/>
          <w:szCs w:val="24"/>
        </w:rPr>
        <w:t>▆</w:t>
      </w:r>
      <w:r w:rsidRPr="0009599E">
        <w:rPr>
          <w:rFonts w:asciiTheme="minorEastAsia" w:hAnsiTheme="minorEastAsia" w:hint="eastAsia"/>
          <w:sz w:val="24"/>
          <w:szCs w:val="24"/>
        </w:rPr>
        <w:t xml:space="preserve"> </w:t>
      </w:r>
      <w:r w:rsidRPr="0009599E">
        <w:rPr>
          <w:rFonts w:asciiTheme="minorEastAsia" w:hAnsiTheme="minorEastAsia" w:hint="eastAsia"/>
          <w:b/>
          <w:sz w:val="24"/>
          <w:szCs w:val="24"/>
        </w:rPr>
        <w:t>经营理念的同质化</w:t>
      </w:r>
      <w:r w:rsidRPr="0009599E">
        <w:rPr>
          <w:rFonts w:asciiTheme="minorEastAsia" w:hAnsiTheme="minorEastAsia" w:hint="eastAsia"/>
          <w:sz w:val="24"/>
          <w:szCs w:val="24"/>
        </w:rPr>
        <w:t>：</w:t>
      </w:r>
    </w:p>
    <w:p w:rsidR="000E7E72" w:rsidRPr="0009599E" w:rsidRDefault="000E7E72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最早表现为利润率的下降，然后是收入增长或者维持变得困难，最后发生现金流障碍，问题趋向严重化</w:t>
      </w:r>
      <w:r w:rsidR="00F17E81" w:rsidRPr="0009599E">
        <w:rPr>
          <w:rFonts w:asciiTheme="minorEastAsia" w:hAnsiTheme="minorEastAsia" w:hint="eastAsia"/>
          <w:sz w:val="24"/>
          <w:szCs w:val="24"/>
        </w:rPr>
        <w:t>；</w:t>
      </w:r>
    </w:p>
    <w:p w:rsidR="004926CF" w:rsidRDefault="000E7E72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="微软雅黑" w:eastAsia="微软雅黑" w:hAnsi="微软雅黑" w:hint="eastAsia"/>
          <w:sz w:val="24"/>
          <w:szCs w:val="24"/>
        </w:rPr>
        <w:t xml:space="preserve">▆ </w:t>
      </w:r>
      <w:r w:rsidR="0024461D" w:rsidRPr="0009599E">
        <w:rPr>
          <w:rFonts w:asciiTheme="minorEastAsia" w:hAnsiTheme="minorEastAsia" w:hint="eastAsia"/>
          <w:b/>
          <w:sz w:val="24"/>
          <w:szCs w:val="24"/>
        </w:rPr>
        <w:t>要素成本升高</w:t>
      </w:r>
      <w:r w:rsidR="0024461D" w:rsidRPr="0009599E">
        <w:rPr>
          <w:rFonts w:asciiTheme="minorEastAsia" w:hAnsiTheme="minorEastAsia" w:hint="eastAsia"/>
          <w:sz w:val="24"/>
          <w:szCs w:val="24"/>
        </w:rPr>
        <w:t>：</w:t>
      </w:r>
    </w:p>
    <w:p w:rsidR="000E7E72" w:rsidRPr="0009599E" w:rsidRDefault="0024461D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企业的原材料成本、劳动力成本大幅上升,使出口企业的盈利能力和效益水平受到较大影响；</w:t>
      </w:r>
    </w:p>
    <w:p w:rsidR="004926CF" w:rsidRDefault="0024461D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="微软雅黑" w:eastAsia="微软雅黑" w:hAnsi="微软雅黑" w:hint="eastAsia"/>
          <w:sz w:val="24"/>
          <w:szCs w:val="24"/>
        </w:rPr>
        <w:t xml:space="preserve">▆ </w:t>
      </w:r>
      <w:r w:rsidR="00561092" w:rsidRPr="0009599E">
        <w:rPr>
          <w:rFonts w:asciiTheme="minorEastAsia" w:hAnsiTheme="minorEastAsia" w:hint="eastAsia"/>
          <w:b/>
          <w:sz w:val="24"/>
          <w:szCs w:val="24"/>
        </w:rPr>
        <w:t>消费需求升级</w:t>
      </w:r>
      <w:r w:rsidR="00561092" w:rsidRPr="0009599E">
        <w:rPr>
          <w:rFonts w:asciiTheme="minorEastAsia" w:hAnsiTheme="minorEastAsia" w:hint="eastAsia"/>
          <w:sz w:val="24"/>
          <w:szCs w:val="24"/>
        </w:rPr>
        <w:t>：</w:t>
      </w:r>
    </w:p>
    <w:p w:rsidR="0024461D" w:rsidRPr="0009599E" w:rsidRDefault="00AA086A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随着中国中产阶级从2016年23%占</w:t>
      </w:r>
      <w:proofErr w:type="gramStart"/>
      <w:r w:rsidRPr="0009599E">
        <w:rPr>
          <w:rFonts w:asciiTheme="minorEastAsia" w:hAnsiTheme="minorEastAsia" w:hint="eastAsia"/>
          <w:sz w:val="24"/>
          <w:szCs w:val="24"/>
        </w:rPr>
        <w:t>比逐步</w:t>
      </w:r>
      <w:proofErr w:type="gramEnd"/>
      <w:r w:rsidRPr="0009599E">
        <w:rPr>
          <w:rFonts w:asciiTheme="minorEastAsia" w:hAnsiTheme="minorEastAsia" w:hint="eastAsia"/>
          <w:sz w:val="24"/>
          <w:szCs w:val="24"/>
        </w:rPr>
        <w:t>提升，消费需求升级和消费个性化不断涌现，捕捉消费者需求趋势更加困难；</w:t>
      </w:r>
    </w:p>
    <w:p w:rsidR="004926CF" w:rsidRDefault="00AA086A" w:rsidP="004926CF">
      <w:pPr>
        <w:spacing w:line="360" w:lineRule="auto"/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09599E">
        <w:rPr>
          <w:rFonts w:ascii="微软雅黑" w:eastAsia="微软雅黑" w:hAnsi="微软雅黑" w:hint="eastAsia"/>
          <w:sz w:val="24"/>
          <w:szCs w:val="24"/>
        </w:rPr>
        <w:t xml:space="preserve">▆ </w:t>
      </w:r>
      <w:r w:rsidRPr="0009599E">
        <w:rPr>
          <w:rFonts w:asciiTheme="minorEastAsia" w:hAnsiTheme="minorEastAsia" w:hint="eastAsia"/>
          <w:b/>
          <w:sz w:val="24"/>
          <w:szCs w:val="24"/>
        </w:rPr>
        <w:t>营销渠道可控性越来越差：</w:t>
      </w:r>
    </w:p>
    <w:p w:rsidR="00AA086A" w:rsidRPr="0009599E" w:rsidRDefault="00651985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随着互联网信息传播速度越来越快，前期靠信息不对称获取企业利润的模式逐步</w:t>
      </w:r>
      <w:proofErr w:type="gramStart"/>
      <w:r w:rsidRPr="0009599E">
        <w:rPr>
          <w:rFonts w:asciiTheme="minorEastAsia" w:hAnsiTheme="minorEastAsia" w:hint="eastAsia"/>
          <w:sz w:val="24"/>
          <w:szCs w:val="24"/>
        </w:rPr>
        <w:t>不</w:t>
      </w:r>
      <w:proofErr w:type="gramEnd"/>
      <w:r w:rsidRPr="0009599E">
        <w:rPr>
          <w:rFonts w:asciiTheme="minorEastAsia" w:hAnsiTheme="minorEastAsia" w:hint="eastAsia"/>
          <w:sz w:val="24"/>
          <w:szCs w:val="24"/>
        </w:rPr>
        <w:t>再适应；与此同时，对渠道从以前的管理思维逐渐在转变为合作思维；</w:t>
      </w:r>
    </w:p>
    <w:p w:rsidR="004926CF" w:rsidRDefault="00F3186B" w:rsidP="004926CF">
      <w:pPr>
        <w:spacing w:line="360" w:lineRule="auto"/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09599E">
        <w:rPr>
          <w:rFonts w:ascii="微软雅黑" w:eastAsia="微软雅黑" w:hAnsi="微软雅黑" w:hint="eastAsia"/>
          <w:sz w:val="24"/>
          <w:szCs w:val="24"/>
        </w:rPr>
        <w:lastRenderedPageBreak/>
        <w:t xml:space="preserve">▆ </w:t>
      </w:r>
      <w:r w:rsidRPr="0009599E">
        <w:rPr>
          <w:rFonts w:asciiTheme="minorEastAsia" w:hAnsiTheme="minorEastAsia" w:hint="eastAsia"/>
          <w:b/>
          <w:sz w:val="24"/>
          <w:szCs w:val="24"/>
        </w:rPr>
        <w:t>营销思维与团队更难组建：</w:t>
      </w:r>
    </w:p>
    <w:p w:rsidR="00651985" w:rsidRPr="0009599E" w:rsidRDefault="00C31411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从90后人群逐步步入职场，营销团队组建与营销思维力出</w:t>
      </w:r>
      <w:proofErr w:type="gramStart"/>
      <w:r w:rsidRPr="0009599E">
        <w:rPr>
          <w:rFonts w:asciiTheme="minorEastAsia" w:hAnsiTheme="minorEastAsia" w:hint="eastAsia"/>
          <w:sz w:val="24"/>
          <w:szCs w:val="24"/>
        </w:rPr>
        <w:t>一</w:t>
      </w:r>
      <w:proofErr w:type="gramEnd"/>
      <w:r w:rsidRPr="0009599E">
        <w:rPr>
          <w:rFonts w:asciiTheme="minorEastAsia" w:hAnsiTheme="minorEastAsia" w:hint="eastAsia"/>
          <w:sz w:val="24"/>
          <w:szCs w:val="24"/>
        </w:rPr>
        <w:t>孔的管理越来越难；</w:t>
      </w:r>
    </w:p>
    <w:p w:rsidR="004056EB" w:rsidRPr="0009599E" w:rsidRDefault="001A5FCF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传统营销模式无论在企业外部还是在企业内部，都必须进行营销升级和采取新营销模式，才能更好的助力企业不断发展壮大。</w:t>
      </w:r>
    </w:p>
    <w:p w:rsidR="004926CF" w:rsidRPr="0009599E" w:rsidRDefault="004926CF" w:rsidP="001A5FCF">
      <w:pPr>
        <w:rPr>
          <w:b/>
          <w:color w:val="993300"/>
          <w:sz w:val="24"/>
          <w:szCs w:val="24"/>
        </w:rPr>
      </w:pPr>
      <w:r>
        <w:rPr>
          <w:b/>
          <w:noProof/>
          <w:color w:val="993300"/>
          <w:sz w:val="24"/>
          <w:szCs w:val="24"/>
        </w:rPr>
        <w:drawing>
          <wp:inline distT="0" distB="0" distL="0" distR="0">
            <wp:extent cx="5274310" cy="50101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FE" w:rsidRPr="0009599E" w:rsidRDefault="000251FE" w:rsidP="004926CF">
      <w:pPr>
        <w:snapToGrid w:val="0"/>
        <w:spacing w:line="360" w:lineRule="auto"/>
        <w:rPr>
          <w:rFonts w:ascii="宋体" w:hAnsi="宋体"/>
          <w:color w:val="0000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b/>
          <w:color w:val="000000"/>
          <w:kern w:val="0"/>
          <w:sz w:val="24"/>
          <w:szCs w:val="24"/>
        </w:rPr>
        <w:t>专注</w:t>
      </w:r>
      <w:r w:rsidR="004056EB" w:rsidRPr="0009599E">
        <w:rPr>
          <w:rFonts w:ascii="宋体" w:hAnsi="宋体" w:hint="eastAsia"/>
          <w:color w:val="000000"/>
          <w:kern w:val="0"/>
          <w:sz w:val="24"/>
          <w:szCs w:val="24"/>
        </w:rPr>
        <w:t>：</w:t>
      </w:r>
      <w:r w:rsidR="006858D1" w:rsidRPr="0009599E">
        <w:rPr>
          <w:rFonts w:ascii="宋体" w:hAnsi="宋体" w:hint="eastAsia"/>
          <w:color w:val="000000"/>
          <w:kern w:val="0"/>
          <w:sz w:val="24"/>
          <w:szCs w:val="24"/>
        </w:rPr>
        <w:t>学术大师精心授课，</w:t>
      </w:r>
      <w:r w:rsidR="004056EB" w:rsidRPr="0009599E">
        <w:rPr>
          <w:rFonts w:ascii="宋体" w:hAnsi="宋体" w:hint="eastAsia"/>
          <w:color w:val="000000"/>
          <w:kern w:val="0"/>
          <w:sz w:val="24"/>
          <w:szCs w:val="24"/>
        </w:rPr>
        <w:t>专注</w:t>
      </w:r>
      <w:r w:rsidR="008B7A87" w:rsidRPr="0009599E">
        <w:rPr>
          <w:rFonts w:ascii="宋体" w:hAnsi="宋体" w:hint="eastAsia"/>
          <w:color w:val="000000"/>
          <w:kern w:val="0"/>
          <w:sz w:val="24"/>
          <w:szCs w:val="24"/>
        </w:rPr>
        <w:t>新营销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领域，理论与实战相结合，为企业转型发展助力；</w:t>
      </w:r>
    </w:p>
    <w:p w:rsidR="000251FE" w:rsidRPr="0009599E" w:rsidRDefault="000251FE" w:rsidP="004926CF">
      <w:pPr>
        <w:snapToGrid w:val="0"/>
        <w:spacing w:line="360" w:lineRule="auto"/>
        <w:rPr>
          <w:rFonts w:ascii="宋体" w:hAnsi="宋体"/>
          <w:color w:val="0000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b/>
          <w:color w:val="000000"/>
          <w:kern w:val="0"/>
          <w:sz w:val="24"/>
          <w:szCs w:val="24"/>
        </w:rPr>
        <w:t>专修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：一个</w:t>
      </w:r>
      <w:r w:rsidR="008B7A87" w:rsidRPr="0009599E">
        <w:rPr>
          <w:rFonts w:ascii="宋体" w:hAnsi="宋体" w:hint="eastAsia"/>
          <w:color w:val="000000"/>
          <w:kern w:val="0"/>
          <w:sz w:val="24"/>
          <w:szCs w:val="24"/>
        </w:rPr>
        <w:t>新营销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，九个细分主题；</w:t>
      </w:r>
      <w:r w:rsidR="006858D1" w:rsidRPr="0009599E">
        <w:rPr>
          <w:rFonts w:ascii="宋体" w:hAnsi="宋体" w:cs="宋体" w:hint="eastAsia"/>
          <w:sz w:val="24"/>
          <w:szCs w:val="24"/>
        </w:rPr>
        <w:t>“北大总裁校友会”、“名家商会俱乐部”终身学习；</w:t>
      </w:r>
    </w:p>
    <w:p w:rsidR="000251FE" w:rsidRPr="0009599E" w:rsidRDefault="000251FE" w:rsidP="004926CF">
      <w:pPr>
        <w:snapToGrid w:val="0"/>
        <w:spacing w:line="360" w:lineRule="auto"/>
        <w:rPr>
          <w:rFonts w:ascii="宋体" w:hAnsi="宋体"/>
          <w:color w:val="0000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b/>
          <w:color w:val="000000"/>
          <w:kern w:val="0"/>
          <w:sz w:val="24"/>
          <w:szCs w:val="24"/>
        </w:rPr>
        <w:t>专程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：</w:t>
      </w:r>
      <w:r w:rsidR="006858D1" w:rsidRPr="0009599E">
        <w:rPr>
          <w:rFonts w:ascii="宋体" w:hAnsi="宋体" w:hint="eastAsia"/>
          <w:color w:val="000000"/>
          <w:kern w:val="0"/>
          <w:sz w:val="24"/>
          <w:szCs w:val="24"/>
        </w:rPr>
        <w:t>教学相长，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以学会友，相互切磋、相互交流，</w:t>
      </w:r>
      <w:r w:rsidR="006858D1" w:rsidRPr="0009599E">
        <w:rPr>
          <w:rFonts w:ascii="宋体" w:hAnsi="宋体" w:hint="eastAsia"/>
          <w:color w:val="000000"/>
          <w:kern w:val="0"/>
          <w:sz w:val="24"/>
          <w:szCs w:val="24"/>
        </w:rPr>
        <w:t>相互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分享；</w:t>
      </w:r>
    </w:p>
    <w:p w:rsidR="000251FE" w:rsidRPr="0009599E" w:rsidRDefault="000251FE" w:rsidP="004926CF">
      <w:pPr>
        <w:snapToGrid w:val="0"/>
        <w:spacing w:line="360" w:lineRule="auto"/>
        <w:rPr>
          <w:rFonts w:ascii="宋体" w:hAnsi="宋体"/>
          <w:b/>
          <w:color w:val="9933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b/>
          <w:color w:val="000000"/>
          <w:kern w:val="0"/>
          <w:sz w:val="24"/>
          <w:szCs w:val="24"/>
        </w:rPr>
        <w:t>专访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：针对行业知名企业，现场</w:t>
      </w:r>
      <w:r w:rsidR="006858D1" w:rsidRPr="0009599E">
        <w:rPr>
          <w:rFonts w:ascii="宋体" w:hAnsi="宋体" w:hint="eastAsia"/>
          <w:color w:val="000000"/>
          <w:kern w:val="0"/>
          <w:sz w:val="24"/>
          <w:szCs w:val="24"/>
        </w:rPr>
        <w:t>游学实践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；</w:t>
      </w:r>
    </w:p>
    <w:p w:rsidR="008D6077" w:rsidRPr="0009599E" w:rsidRDefault="000251FE" w:rsidP="004926CF">
      <w:pPr>
        <w:spacing w:line="360" w:lineRule="auto"/>
        <w:rPr>
          <w:rFonts w:ascii="宋体" w:hAnsi="宋体"/>
          <w:color w:val="0000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b/>
          <w:color w:val="000000"/>
          <w:kern w:val="0"/>
          <w:sz w:val="24"/>
          <w:szCs w:val="24"/>
        </w:rPr>
        <w:t>专刊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：专业的</w:t>
      </w:r>
      <w:proofErr w:type="gramStart"/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微信公众号和微博</w:t>
      </w:r>
      <w:proofErr w:type="gramEnd"/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平台，分享最新的</w:t>
      </w:r>
      <w:r w:rsidR="008B7A87" w:rsidRPr="0009599E">
        <w:rPr>
          <w:rFonts w:ascii="宋体" w:hAnsi="宋体" w:hint="eastAsia"/>
          <w:color w:val="000000"/>
          <w:kern w:val="0"/>
          <w:sz w:val="24"/>
          <w:szCs w:val="24"/>
        </w:rPr>
        <w:t>新营销案例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，使得企业终身免费学习</w:t>
      </w:r>
      <w:r w:rsidR="008B7A87" w:rsidRPr="0009599E">
        <w:rPr>
          <w:rFonts w:ascii="宋体" w:hAnsi="宋体" w:hint="eastAsia"/>
          <w:color w:val="000000"/>
          <w:kern w:val="0"/>
          <w:sz w:val="24"/>
          <w:szCs w:val="24"/>
        </w:rPr>
        <w:t>；</w:t>
      </w:r>
    </w:p>
    <w:p w:rsidR="004926CF" w:rsidRDefault="004926CF" w:rsidP="008D6077">
      <w:pPr>
        <w:snapToGrid w:val="0"/>
        <w:spacing w:line="360" w:lineRule="auto"/>
        <w:rPr>
          <w:b/>
          <w:color w:val="993300"/>
          <w:sz w:val="24"/>
          <w:szCs w:val="24"/>
        </w:rPr>
      </w:pPr>
      <w:r>
        <w:rPr>
          <w:b/>
          <w:noProof/>
          <w:color w:val="993300"/>
          <w:sz w:val="24"/>
          <w:szCs w:val="24"/>
        </w:rPr>
        <w:drawing>
          <wp:inline distT="0" distB="0" distL="0" distR="0">
            <wp:extent cx="5274310" cy="5035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077" w:rsidRPr="0009599E" w:rsidRDefault="008D6077" w:rsidP="008D6077">
      <w:pPr>
        <w:snapToGrid w:val="0"/>
        <w:spacing w:line="360" w:lineRule="auto"/>
        <w:rPr>
          <w:rFonts w:ascii="宋体" w:hAnsi="宋体"/>
          <w:color w:val="0000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企业一把手：董事长、总经理；</w:t>
      </w:r>
    </w:p>
    <w:p w:rsidR="008D6077" w:rsidRPr="0009599E" w:rsidRDefault="008D6077" w:rsidP="008D6077">
      <w:pPr>
        <w:snapToGrid w:val="0"/>
        <w:spacing w:line="360" w:lineRule="auto"/>
        <w:rPr>
          <w:rFonts w:ascii="宋体" w:hAnsi="宋体"/>
          <w:color w:val="0000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战略决策者：企业高管；</w:t>
      </w:r>
    </w:p>
    <w:p w:rsidR="008D6077" w:rsidRPr="0009599E" w:rsidRDefault="008D6077" w:rsidP="008D6077">
      <w:pPr>
        <w:snapToGrid w:val="0"/>
        <w:spacing w:line="360" w:lineRule="auto"/>
        <w:rPr>
          <w:rFonts w:ascii="宋体" w:hAnsi="宋体"/>
          <w:b/>
          <w:color w:val="9933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战略监督者：企业财务总监、人力总监等；</w:t>
      </w:r>
    </w:p>
    <w:p w:rsidR="008D6077" w:rsidRPr="0009599E" w:rsidRDefault="008D6077" w:rsidP="008D6077">
      <w:pPr>
        <w:snapToGrid w:val="0"/>
        <w:spacing w:line="360" w:lineRule="auto"/>
        <w:rPr>
          <w:rFonts w:ascii="宋体" w:hAnsi="宋体"/>
          <w:color w:val="0000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战术执行者：企业中层管理干部；</w:t>
      </w:r>
    </w:p>
    <w:p w:rsidR="000D5ACE" w:rsidRDefault="004926CF" w:rsidP="008D6077">
      <w:pPr>
        <w:snapToGrid w:val="0"/>
        <w:spacing w:line="360" w:lineRule="auto"/>
        <w:rPr>
          <w:rFonts w:ascii="宋体" w:hAnsi="宋体"/>
          <w:color w:val="000000"/>
          <w:kern w:val="0"/>
          <w:sz w:val="28"/>
          <w:szCs w:val="28"/>
        </w:rPr>
      </w:pPr>
      <w:r>
        <w:rPr>
          <w:rFonts w:ascii="宋体" w:hAnsi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4310" cy="5010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46" w:rsidRPr="004926CF" w:rsidRDefault="00C76E46" w:rsidP="008D6077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彭泗清 北京大学光华管理学院市场营销系教授，博士生导师，系主任</w:t>
      </w:r>
    </w:p>
    <w:p w:rsidR="00C76E46" w:rsidRPr="00F25E84" w:rsidRDefault="00C76E46" w:rsidP="008D6077">
      <w:pPr>
        <w:snapToGrid w:val="0"/>
        <w:spacing w:line="360" w:lineRule="auto"/>
        <w:rPr>
          <w:rFonts w:asciiTheme="minorEastAsia" w:hAnsiTheme="minorEastAsia"/>
          <w:color w:val="000000" w:themeColor="text1"/>
          <w:kern w:val="0"/>
          <w:sz w:val="24"/>
          <w:szCs w:val="24"/>
        </w:rPr>
      </w:pPr>
      <w:r w:rsidRPr="00F25E84">
        <w:rPr>
          <w:rFonts w:asciiTheme="minorEastAsia" w:hAnsiTheme="minorEastAsia" w:hint="eastAsia"/>
          <w:color w:val="000000" w:themeColor="text1"/>
          <w:kern w:val="0"/>
          <w:sz w:val="24"/>
          <w:szCs w:val="24"/>
        </w:rPr>
        <w:t>讲授消费者行为、市场营销、服务营销等课程，并为光华高层管理者培训项目（EDP）开设“中国消费者特性”、“消费升级时代的营销策略”、“客户服务与满意度提升”、“高端服务的营销与管理”等专题课程。</w:t>
      </w:r>
    </w:p>
    <w:p w:rsidR="00C76E46" w:rsidRPr="004926CF" w:rsidRDefault="00C76E46" w:rsidP="008D6077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proofErr w:type="gramStart"/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陈威如</w:t>
      </w:r>
      <w:proofErr w:type="gramEnd"/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美国普渡大学战略管理学博士，中欧国际工商学院战略学副教授</w:t>
      </w:r>
    </w:p>
    <w:p w:rsidR="00C76E46" w:rsidRPr="00F25E84" w:rsidRDefault="00C76E46" w:rsidP="008D6077">
      <w:pPr>
        <w:snapToGrid w:val="0"/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F25E84">
        <w:rPr>
          <w:rFonts w:asciiTheme="minorEastAsia" w:hAnsiTheme="minorEastAsia" w:hint="eastAsia"/>
          <w:color w:val="000000" w:themeColor="text1"/>
          <w:kern w:val="0"/>
          <w:sz w:val="24"/>
          <w:szCs w:val="24"/>
        </w:rPr>
        <w:t>讲授</w:t>
      </w:r>
      <w:r w:rsidRPr="00F25E84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行业与竞争分析、商业模式创新和中国战略</w:t>
      </w:r>
      <w:r w:rsidRPr="00F25E84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、</w:t>
      </w:r>
      <w:r w:rsidRPr="00F25E8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企业技术搜寻行为、战略动态</w:t>
      </w:r>
      <w:r w:rsidRPr="00F25E8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lastRenderedPageBreak/>
        <w:t>和跨国界商业模式转移等专题课程</w:t>
      </w:r>
      <w:r w:rsidRPr="00F25E84">
        <w:rPr>
          <w:rFonts w:ascii="Arial" w:hAnsi="Arial" w:cs="Arial" w:hint="eastAsia"/>
          <w:color w:val="000000" w:themeColor="text1"/>
          <w:sz w:val="24"/>
          <w:szCs w:val="24"/>
          <w:shd w:val="clear" w:color="auto" w:fill="FFFFFF"/>
        </w:rPr>
        <w:t>。</w:t>
      </w:r>
    </w:p>
    <w:p w:rsidR="0009599E" w:rsidRPr="004926CF" w:rsidRDefault="0009599E" w:rsidP="008D6077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/>
          <w:b/>
          <w:color w:val="000000"/>
          <w:kern w:val="0"/>
          <w:sz w:val="24"/>
          <w:szCs w:val="24"/>
        </w:rPr>
        <w:t>周建波</w:t>
      </w:r>
      <w:r w:rsidR="003B4FF5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</w:t>
      </w: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北京大学经济学院教授，博士生导师</w:t>
      </w:r>
    </w:p>
    <w:p w:rsidR="00F25E84" w:rsidRDefault="0009599E" w:rsidP="00C76E46">
      <w:pPr>
        <w:snapToGrid w:val="0"/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F25E84">
        <w:rPr>
          <w:rFonts w:ascii="Arial" w:hAnsi="Arial" w:cs="Arial" w:hint="eastAsia"/>
          <w:color w:val="000000" w:themeColor="text1"/>
          <w:sz w:val="24"/>
          <w:szCs w:val="24"/>
          <w:shd w:val="clear" w:color="auto" w:fill="FFFFFF"/>
        </w:rPr>
        <w:t>讲授</w:t>
      </w:r>
      <w:r w:rsidRPr="00F25E8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营销管理之理论与实务</w:t>
      </w:r>
      <w:r w:rsidRPr="00F25E84">
        <w:rPr>
          <w:rFonts w:ascii="Arial" w:hAnsi="Arial" w:cs="Arial" w:hint="eastAsia"/>
          <w:color w:val="000000" w:themeColor="text1"/>
          <w:sz w:val="24"/>
          <w:szCs w:val="24"/>
          <w:shd w:val="clear" w:color="auto" w:fill="FFFFFF"/>
        </w:rPr>
        <w:t>、</w:t>
      </w:r>
      <w:r w:rsidRPr="00F25E8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儒墨道法与企业经营</w:t>
      </w:r>
      <w:r w:rsidRPr="00F25E84">
        <w:rPr>
          <w:rFonts w:ascii="Arial" w:hAnsi="Arial" w:cs="Arial" w:hint="eastAsia"/>
          <w:color w:val="000000" w:themeColor="text1"/>
          <w:sz w:val="24"/>
          <w:szCs w:val="24"/>
          <w:shd w:val="clear" w:color="auto" w:fill="FFFFFF"/>
        </w:rPr>
        <w:t>、</w:t>
      </w:r>
      <w:r w:rsidRPr="00F25E8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成败晋商等课程</w:t>
      </w:r>
      <w:r w:rsidRPr="00F25E84">
        <w:rPr>
          <w:rFonts w:ascii="Arial" w:hAnsi="Arial" w:cs="Arial" w:hint="eastAsia"/>
          <w:color w:val="000000" w:themeColor="text1"/>
          <w:sz w:val="24"/>
          <w:szCs w:val="24"/>
          <w:shd w:val="clear" w:color="auto" w:fill="FFFFFF"/>
        </w:rPr>
        <w:t>。</w:t>
      </w:r>
    </w:p>
    <w:p w:rsidR="00F25E84" w:rsidRPr="004926CF" w:rsidRDefault="00F25E84" w:rsidP="00F25E84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/>
          <w:b/>
          <w:color w:val="000000"/>
          <w:kern w:val="0"/>
          <w:sz w:val="24"/>
          <w:szCs w:val="24"/>
        </w:rPr>
        <w:t>张智勇</w:t>
      </w:r>
      <w:r w:rsidR="003B4FF5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</w:t>
      </w:r>
      <w:r w:rsidRPr="004926CF">
        <w:rPr>
          <w:rFonts w:ascii="楷体" w:eastAsia="楷体" w:hAnsi="楷体"/>
          <w:b/>
          <w:color w:val="000000"/>
          <w:kern w:val="0"/>
          <w:sz w:val="24"/>
          <w:szCs w:val="24"/>
        </w:rPr>
        <w:t>现任北京大学心理学系副教授讲师</w:t>
      </w:r>
    </w:p>
    <w:p w:rsidR="00F25E84" w:rsidRPr="00F25E84" w:rsidRDefault="00F25E84" w:rsidP="00C76E46">
      <w:pPr>
        <w:snapToGrid w:val="0"/>
        <w:spacing w:line="36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926CF">
        <w:rPr>
          <w:rFonts w:asciiTheme="minorEastAsia" w:hAnsiTheme="minorEastAsia" w:hint="eastAsia"/>
          <w:color w:val="000000"/>
          <w:kern w:val="0"/>
          <w:sz w:val="24"/>
          <w:szCs w:val="24"/>
        </w:rPr>
        <w:t>讲授</w:t>
      </w:r>
      <w:r w:rsidRPr="004926CF">
        <w:rPr>
          <w:rFonts w:ascii="Arial" w:hAnsi="Arial" w:cs="Arial"/>
          <w:color w:val="333333"/>
          <w:sz w:val="24"/>
          <w:szCs w:val="24"/>
          <w:shd w:val="clear" w:color="auto" w:fill="FFFFFF"/>
        </w:rPr>
        <w:t>社会刻板印象、偏见和歧视的心理机制；招聘与选拔中的社会心理现象及心理机制研究；薪酬激励与考核方案等课程</w:t>
      </w:r>
      <w:r w:rsidRPr="004926CF">
        <w:rPr>
          <w:rFonts w:ascii="Arial" w:hAnsi="Arial" w:cs="Arial" w:hint="eastAsia"/>
          <w:color w:val="333333"/>
          <w:sz w:val="24"/>
          <w:szCs w:val="24"/>
          <w:shd w:val="clear" w:color="auto" w:fill="FFFFFF"/>
        </w:rPr>
        <w:t>。</w:t>
      </w:r>
    </w:p>
    <w:p w:rsidR="00C76E46" w:rsidRPr="004926CF" w:rsidRDefault="00C76E46" w:rsidP="00C76E46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曾</w:t>
      </w:r>
      <w:r w:rsidR="002978EC"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 </w:t>
      </w: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良 前微软(Microsoft)大中华区副总裁，百度副总裁</w:t>
      </w:r>
    </w:p>
    <w:p w:rsidR="00C76E46" w:rsidRPr="004926CF" w:rsidRDefault="00C76E46" w:rsidP="00C76E46">
      <w:pPr>
        <w:snapToGrid w:val="0"/>
        <w:spacing w:line="360" w:lineRule="auto"/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</w:pPr>
      <w:r w:rsidRPr="004926CF">
        <w:rPr>
          <w:rFonts w:asciiTheme="minorEastAsia" w:hAnsiTheme="minorEastAsia"/>
          <w:color w:val="000000"/>
          <w:kern w:val="0"/>
          <w:sz w:val="24"/>
          <w:szCs w:val="24"/>
        </w:rPr>
        <w:t>讲授</w:t>
      </w:r>
      <w:r w:rsidRPr="004926CF"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  <w:t>IT和互联网行业的业务拓展、营销与经营管理等课程</w:t>
      </w:r>
      <w:r w:rsidRPr="004926CF">
        <w:rPr>
          <w:rFonts w:asciiTheme="minorEastAsia" w:hAnsiTheme="minorEastAsia" w:cs="Arial" w:hint="eastAsia"/>
          <w:color w:val="333333"/>
          <w:sz w:val="24"/>
          <w:szCs w:val="24"/>
          <w:shd w:val="clear" w:color="auto" w:fill="FFFFFF"/>
        </w:rPr>
        <w:t>。</w:t>
      </w:r>
    </w:p>
    <w:p w:rsidR="00C76E46" w:rsidRPr="004926CF" w:rsidRDefault="00C76E46" w:rsidP="00C76E46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/>
          <w:b/>
          <w:color w:val="000000"/>
          <w:kern w:val="0"/>
          <w:sz w:val="24"/>
          <w:szCs w:val="24"/>
        </w:rPr>
        <w:t>汤道生</w:t>
      </w: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</w:t>
      </w:r>
      <w:proofErr w:type="gramStart"/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腾讯公司</w:t>
      </w:r>
      <w:proofErr w:type="gramEnd"/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社交网络事业群总裁，集团高级执行副总裁</w:t>
      </w:r>
    </w:p>
    <w:p w:rsidR="002978EC" w:rsidRPr="004926CF" w:rsidRDefault="002978EC" w:rsidP="002978EC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刘  德 小米科技联合创始人，副总裁</w:t>
      </w:r>
    </w:p>
    <w:p w:rsidR="002978EC" w:rsidRDefault="002978EC" w:rsidP="002978EC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/>
          <w:b/>
          <w:color w:val="000000"/>
          <w:kern w:val="0"/>
          <w:sz w:val="24"/>
          <w:szCs w:val="24"/>
        </w:rPr>
        <w:t>罗振宇</w:t>
      </w: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逻辑思维创始人</w:t>
      </w:r>
      <w:r w:rsid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，</w:t>
      </w:r>
      <w:r w:rsidR="004926CF"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自媒体视频脱口秀《罗辑思维》主讲人，得到App创始人</w:t>
      </w:r>
      <w:r w:rsid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。</w:t>
      </w:r>
    </w:p>
    <w:p w:rsidR="00F25E84" w:rsidRPr="00F25E84" w:rsidRDefault="00F25E84" w:rsidP="002978EC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F25E84">
        <w:rPr>
          <w:rFonts w:ascii="楷体" w:eastAsia="楷体" w:hAnsi="楷体"/>
          <w:b/>
          <w:color w:val="000000"/>
          <w:kern w:val="0"/>
          <w:sz w:val="24"/>
          <w:szCs w:val="24"/>
        </w:rPr>
        <w:t>李佳眉</w:t>
      </w:r>
      <w:r w:rsidR="003B4FF5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</w:t>
      </w:r>
      <w:r w:rsidRPr="00F25E84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著名的实战派人力资源讲师，任职资格管理体系人力资源管理专家</w:t>
      </w:r>
    </w:p>
    <w:p w:rsidR="00FD283A" w:rsidRDefault="002978EC" w:rsidP="00FD283A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proofErr w:type="gramStart"/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程广见</w:t>
      </w:r>
      <w:proofErr w:type="gramEnd"/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</w:t>
      </w:r>
      <w:r w:rsidR="00FD283A" w:rsidRPr="00FD283A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销售与回款领域的跨界专家</w:t>
      </w:r>
      <w:r w:rsidR="00FD283A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，</w:t>
      </w:r>
      <w:r w:rsidR="00FD283A" w:rsidRPr="00FD283A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大客户营销管理实战派讲师</w:t>
      </w:r>
      <w:r w:rsidR="00FD283A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，</w:t>
      </w:r>
      <w:r w:rsidR="00FD283A" w:rsidRPr="00FD283A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2007年成为职业培训师。十年来面授学员十万人，课时超过10000小时。</w:t>
      </w:r>
    </w:p>
    <w:p w:rsidR="002978EC" w:rsidRPr="00FD283A" w:rsidRDefault="002978EC" w:rsidP="00FD283A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Theme="minorEastAsia" w:hAnsiTheme="minorEastAsia" w:hint="eastAsia"/>
          <w:color w:val="000000"/>
          <w:kern w:val="0"/>
          <w:sz w:val="24"/>
          <w:szCs w:val="24"/>
        </w:rPr>
        <w:t>讲授销售过程管理、销售技巧、整合营销、沟通技能、营销渠道建设与管理、销售团队管理、专业收款技巧、压力管理。</w:t>
      </w:r>
    </w:p>
    <w:p w:rsidR="00F25E84" w:rsidRPr="00463F84" w:rsidRDefault="00F25E84" w:rsidP="002978EC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63F84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崔伟，</w:t>
      </w:r>
      <w:r w:rsidRPr="00463F84">
        <w:rPr>
          <w:rFonts w:ascii="楷体" w:eastAsia="楷体" w:hAnsi="楷体"/>
          <w:b/>
          <w:color w:val="000000"/>
          <w:kern w:val="0"/>
          <w:sz w:val="24"/>
          <w:szCs w:val="24"/>
        </w:rPr>
        <w:t>国内知名的营销管理专家，曾任美国戴尔、施乐公司高管</w:t>
      </w:r>
    </w:p>
    <w:p w:rsidR="00463F84" w:rsidRPr="004926CF" w:rsidRDefault="00463F84" w:rsidP="002978EC">
      <w:pPr>
        <w:snapToGrid w:val="0"/>
        <w:spacing w:line="360" w:lineRule="auto"/>
        <w:rPr>
          <w:rFonts w:asciiTheme="minorEastAsia" w:hAnsiTheme="minorEastAsia"/>
          <w:color w:val="000000"/>
          <w:kern w:val="0"/>
          <w:sz w:val="24"/>
          <w:szCs w:val="24"/>
        </w:rPr>
      </w:pPr>
      <w:r w:rsidRPr="00463F84">
        <w:rPr>
          <w:rFonts w:asciiTheme="minorEastAsia" w:hAnsiTheme="minorEastAsia"/>
          <w:color w:val="000000"/>
          <w:kern w:val="0"/>
          <w:sz w:val="24"/>
          <w:szCs w:val="24"/>
        </w:rPr>
        <w:t>讲授销售、市场营销管理、领导力、绩效及企业管理流程等课程</w:t>
      </w:r>
      <w:r w:rsidRPr="00463F84">
        <w:rPr>
          <w:rFonts w:asciiTheme="minorEastAsia" w:hAnsiTheme="minorEastAsia" w:hint="eastAsia"/>
          <w:color w:val="000000"/>
          <w:kern w:val="0"/>
          <w:sz w:val="24"/>
          <w:szCs w:val="24"/>
        </w:rPr>
        <w:t>。</w:t>
      </w:r>
    </w:p>
    <w:p w:rsidR="002978EC" w:rsidRPr="004926CF" w:rsidRDefault="002978EC" w:rsidP="002978EC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张</w:t>
      </w:r>
      <w:r w:rsidR="00463F84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 </w:t>
      </w: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利，</w:t>
      </w:r>
      <w:hyperlink r:id="rId12" w:tgtFrame="_blank" w:history="1">
        <w:r w:rsidRPr="004926CF">
          <w:rPr>
            <w:rFonts w:ascii="楷体" w:eastAsia="楷体" w:hAnsi="楷体"/>
            <w:b/>
            <w:color w:val="000000"/>
            <w:kern w:val="0"/>
            <w:sz w:val="24"/>
            <w:szCs w:val="24"/>
          </w:rPr>
          <w:t>清华大学</w:t>
        </w:r>
      </w:hyperlink>
      <w:r w:rsidRPr="004926CF">
        <w:rPr>
          <w:rFonts w:ascii="楷体" w:eastAsia="楷体" w:hAnsi="楷体"/>
          <w:b/>
          <w:color w:val="000000"/>
          <w:kern w:val="0"/>
          <w:sz w:val="24"/>
          <w:szCs w:val="24"/>
        </w:rPr>
        <w:t>总裁班讲师，著名战略营销专家，企业经营模式研究专家</w:t>
      </w:r>
    </w:p>
    <w:p w:rsidR="0009599E" w:rsidRDefault="002978EC" w:rsidP="002978EC">
      <w:pPr>
        <w:snapToGrid w:val="0"/>
        <w:spacing w:line="360" w:lineRule="auto"/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</w:pPr>
      <w:r w:rsidRPr="00463F84">
        <w:rPr>
          <w:rFonts w:asciiTheme="minorEastAsia" w:hAnsiTheme="minorEastAsia" w:hint="eastAsia"/>
          <w:color w:val="000000"/>
          <w:kern w:val="0"/>
          <w:sz w:val="24"/>
          <w:szCs w:val="24"/>
        </w:rPr>
        <w:t>讲授</w:t>
      </w:r>
      <w:r w:rsidRPr="00463F84"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  <w:t>战略与核心竞争力</w:t>
      </w:r>
      <w:r w:rsidRPr="00463F84">
        <w:rPr>
          <w:rFonts w:asciiTheme="minorEastAsia" w:hAnsiTheme="minorEastAsia" w:cs="Arial" w:hint="eastAsia"/>
          <w:color w:val="333333"/>
          <w:sz w:val="24"/>
          <w:szCs w:val="24"/>
          <w:shd w:val="clear" w:color="auto" w:fill="FFFFFF"/>
        </w:rPr>
        <w:t>、</w:t>
      </w:r>
      <w:r w:rsidR="0009599E" w:rsidRPr="00463F84"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  <w:t>跨越产业价值链的战略管理</w:t>
      </w:r>
      <w:r w:rsidR="0009599E" w:rsidRPr="00463F84">
        <w:rPr>
          <w:rFonts w:asciiTheme="minorEastAsia" w:hAnsiTheme="minorEastAsia" w:cs="Arial" w:hint="eastAsia"/>
          <w:color w:val="333333"/>
          <w:sz w:val="24"/>
          <w:szCs w:val="24"/>
          <w:shd w:val="clear" w:color="auto" w:fill="FFFFFF"/>
        </w:rPr>
        <w:t>、</w:t>
      </w:r>
      <w:r w:rsidR="0009599E" w:rsidRPr="00463F84"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  <w:t>不确定时代的营销赢思维----总裁营销学</w:t>
      </w:r>
      <w:r w:rsidR="0009599E" w:rsidRPr="00463F84">
        <w:rPr>
          <w:rFonts w:asciiTheme="minorEastAsia" w:hAnsiTheme="minorEastAsia" w:cs="Arial" w:hint="eastAsia"/>
          <w:color w:val="333333"/>
          <w:sz w:val="24"/>
          <w:szCs w:val="24"/>
          <w:shd w:val="clear" w:color="auto" w:fill="FFFFFF"/>
        </w:rPr>
        <w:t>、</w:t>
      </w:r>
      <w:r w:rsidR="0009599E" w:rsidRPr="00463F84"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  <w:t>国学解码商道等课程</w:t>
      </w:r>
      <w:r w:rsidR="0009599E" w:rsidRPr="00463F84">
        <w:rPr>
          <w:rFonts w:asciiTheme="minorEastAsia" w:hAnsiTheme="minorEastAsia" w:cs="Arial" w:hint="eastAsia"/>
          <w:color w:val="333333"/>
          <w:sz w:val="24"/>
          <w:szCs w:val="24"/>
          <w:shd w:val="clear" w:color="auto" w:fill="FFFFFF"/>
        </w:rPr>
        <w:t>。</w:t>
      </w:r>
    </w:p>
    <w:p w:rsidR="00463F84" w:rsidRPr="00EB31E1" w:rsidRDefault="00463F84" w:rsidP="00463F84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proofErr w:type="gramStart"/>
      <w:r w:rsidRPr="00463F84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郭</w:t>
      </w:r>
      <w:proofErr w:type="gramEnd"/>
      <w:r w:rsidRPr="00463F84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伟，任税务局长、第三届中国注册税务师协会常务理事，拥有广泛而良好的人脉关系。</w:t>
      </w:r>
      <w:r w:rsidRPr="00463F84">
        <w:rPr>
          <w:rFonts w:asciiTheme="minorEastAsia" w:hAnsiTheme="minorEastAsia" w:cs="Arial" w:hint="eastAsia"/>
          <w:color w:val="333333"/>
          <w:sz w:val="24"/>
          <w:szCs w:val="24"/>
          <w:shd w:val="clear" w:color="auto" w:fill="FFFFFF"/>
        </w:rPr>
        <w:t>国内著名税务争议解决与危机处理专家，拥有多家大型企业、跨国公司的服务经验。</w:t>
      </w:r>
    </w:p>
    <w:p w:rsidR="004926CF" w:rsidRDefault="004926CF" w:rsidP="002978EC">
      <w:pPr>
        <w:snapToGrid w:val="0"/>
        <w:spacing w:line="360" w:lineRule="auto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  <w:shd w:val="clear" w:color="auto" w:fill="FFFFFF"/>
        </w:rPr>
        <w:lastRenderedPageBreak/>
        <w:drawing>
          <wp:inline distT="0" distB="0" distL="0" distR="0">
            <wp:extent cx="5274310" cy="50038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42" w:rsidRDefault="000D5ACE" w:rsidP="000251FE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0B1060D" wp14:editId="591C0002">
            <wp:extent cx="5446643" cy="758190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7657" cy="75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126" w:rsidRDefault="000D5ACE" w:rsidP="000251FE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D4350A" wp14:editId="2E361D12">
            <wp:extent cx="5832475" cy="5286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6377" cy="528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ACE" w:rsidRDefault="004926CF" w:rsidP="00502542">
      <w:pPr>
        <w:rPr>
          <w:b/>
          <w:color w:val="993300"/>
          <w:sz w:val="32"/>
          <w:szCs w:val="32"/>
        </w:rPr>
      </w:pPr>
      <w:r>
        <w:rPr>
          <w:b/>
          <w:noProof/>
          <w:color w:val="993300"/>
          <w:sz w:val="32"/>
          <w:szCs w:val="32"/>
        </w:rPr>
        <w:drawing>
          <wp:inline distT="0" distB="0" distL="0" distR="0">
            <wp:extent cx="5581815" cy="50038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599" cy="50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84" w:rsidRDefault="00F25E84" w:rsidP="000251FE">
      <w:pPr>
        <w:rPr>
          <w:rFonts w:asciiTheme="minorEastAsia" w:hAnsiTheme="minorEastAsia"/>
          <w:sz w:val="24"/>
          <w:szCs w:val="24"/>
        </w:rPr>
      </w:pPr>
    </w:p>
    <w:p w:rsidR="004167D0" w:rsidRDefault="004167D0" w:rsidP="000251FE">
      <w:pPr>
        <w:rPr>
          <w:rFonts w:asciiTheme="minorEastAsia" w:hAnsiTheme="minorEastAsia"/>
          <w:sz w:val="24"/>
          <w:szCs w:val="24"/>
        </w:rPr>
      </w:pPr>
      <w:r w:rsidRPr="00F25E84">
        <w:rPr>
          <w:rFonts w:asciiTheme="minorEastAsia" w:hAnsiTheme="minorEastAsia" w:hint="eastAsia"/>
          <w:sz w:val="24"/>
          <w:szCs w:val="24"/>
        </w:rPr>
        <w:t>北京大学校内</w:t>
      </w:r>
    </w:p>
    <w:p w:rsidR="00F25E84" w:rsidRPr="00F25E84" w:rsidRDefault="00F25E84" w:rsidP="000251FE">
      <w:pPr>
        <w:rPr>
          <w:rFonts w:asciiTheme="minorEastAsia" w:hAnsiTheme="minorEastAsia"/>
          <w:sz w:val="24"/>
          <w:szCs w:val="24"/>
        </w:rPr>
      </w:pPr>
    </w:p>
    <w:p w:rsidR="00F25E84" w:rsidRDefault="00F25E84" w:rsidP="000251FE">
      <w:pPr>
        <w:rPr>
          <w:b/>
          <w:color w:val="993300"/>
          <w:sz w:val="32"/>
          <w:szCs w:val="32"/>
        </w:rPr>
      </w:pPr>
      <w:r>
        <w:rPr>
          <w:b/>
          <w:noProof/>
          <w:color w:val="993300"/>
          <w:sz w:val="32"/>
          <w:szCs w:val="32"/>
        </w:rPr>
        <w:drawing>
          <wp:inline distT="0" distB="0" distL="0" distR="0">
            <wp:extent cx="5542059" cy="500380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407" cy="50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84" w:rsidRDefault="00F25E84" w:rsidP="000251FE">
      <w:pPr>
        <w:rPr>
          <w:rFonts w:asciiTheme="minorEastAsia" w:hAnsiTheme="minorEastAsia"/>
          <w:sz w:val="24"/>
          <w:szCs w:val="24"/>
        </w:rPr>
      </w:pPr>
    </w:p>
    <w:p w:rsidR="004167D0" w:rsidRDefault="000D5ACE" w:rsidP="000251FE">
      <w:pPr>
        <w:rPr>
          <w:rFonts w:asciiTheme="minorEastAsia" w:hAnsiTheme="minorEastAsia"/>
          <w:sz w:val="24"/>
          <w:szCs w:val="24"/>
        </w:rPr>
      </w:pPr>
      <w:r w:rsidRPr="00F25E84">
        <w:rPr>
          <w:rFonts w:asciiTheme="minorEastAsia" w:hAnsiTheme="minorEastAsia" w:hint="eastAsia"/>
          <w:sz w:val="24"/>
          <w:szCs w:val="24"/>
        </w:rPr>
        <w:t>一年制</w:t>
      </w:r>
      <w:r w:rsidR="004167D0" w:rsidRPr="00F25E84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Pr="00F25E84">
        <w:rPr>
          <w:rFonts w:asciiTheme="minorEastAsia" w:hAnsiTheme="minorEastAsia" w:hint="eastAsia"/>
          <w:sz w:val="24"/>
          <w:szCs w:val="24"/>
        </w:rPr>
        <w:t>每两月</w:t>
      </w:r>
      <w:proofErr w:type="gramEnd"/>
      <w:r w:rsidRPr="00F25E84">
        <w:rPr>
          <w:rFonts w:asciiTheme="minorEastAsia" w:hAnsiTheme="minorEastAsia" w:hint="eastAsia"/>
          <w:sz w:val="24"/>
          <w:szCs w:val="24"/>
        </w:rPr>
        <w:t>一次，</w:t>
      </w:r>
      <w:r w:rsidR="004167D0" w:rsidRPr="00F25E84">
        <w:rPr>
          <w:rFonts w:asciiTheme="minorEastAsia" w:hAnsiTheme="minorEastAsia" w:hint="eastAsia"/>
          <w:sz w:val="24"/>
          <w:szCs w:val="24"/>
        </w:rPr>
        <w:t>每次</w:t>
      </w:r>
      <w:r w:rsidRPr="00F25E84">
        <w:rPr>
          <w:rFonts w:asciiTheme="minorEastAsia" w:hAnsiTheme="minorEastAsia" w:hint="eastAsia"/>
          <w:sz w:val="24"/>
          <w:szCs w:val="24"/>
        </w:rPr>
        <w:t>2-</w:t>
      </w:r>
      <w:r w:rsidR="004167D0" w:rsidRPr="00F25E84">
        <w:rPr>
          <w:rFonts w:asciiTheme="minorEastAsia" w:hAnsiTheme="minorEastAsia" w:hint="eastAsia"/>
          <w:sz w:val="24"/>
          <w:szCs w:val="24"/>
        </w:rPr>
        <w:t>3天</w:t>
      </w:r>
    </w:p>
    <w:p w:rsidR="00F25E84" w:rsidRPr="00F25E84" w:rsidRDefault="00F25E84" w:rsidP="000251FE">
      <w:pPr>
        <w:rPr>
          <w:rFonts w:asciiTheme="minorEastAsia" w:hAnsiTheme="minorEastAsia"/>
          <w:sz w:val="24"/>
          <w:szCs w:val="24"/>
        </w:rPr>
      </w:pPr>
    </w:p>
    <w:p w:rsidR="00F25E84" w:rsidRDefault="00F25E84" w:rsidP="000251F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507438" cy="50038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学习投资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483" cy="50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84" w:rsidRDefault="00F25E84" w:rsidP="000251FE">
      <w:pPr>
        <w:rPr>
          <w:rFonts w:asciiTheme="minorEastAsia" w:hAnsiTheme="minorEastAsia"/>
          <w:sz w:val="24"/>
          <w:szCs w:val="24"/>
        </w:rPr>
      </w:pPr>
    </w:p>
    <w:p w:rsidR="004167D0" w:rsidRPr="00F25E84" w:rsidRDefault="009A663F" w:rsidP="000251F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29800</w:t>
      </w:r>
      <w:r w:rsidR="004167D0" w:rsidRPr="00F25E84">
        <w:rPr>
          <w:rFonts w:asciiTheme="minorEastAsia" w:hAnsiTheme="minorEastAsia" w:hint="eastAsia"/>
          <w:sz w:val="24"/>
          <w:szCs w:val="24"/>
        </w:rPr>
        <w:t>元/人</w:t>
      </w:r>
    </w:p>
    <w:p w:rsidR="00F25E84" w:rsidRDefault="00F25E84" w:rsidP="000251F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50038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84" w:rsidRDefault="00F25E84" w:rsidP="004167D0">
      <w:pPr>
        <w:rPr>
          <w:rFonts w:asciiTheme="minorEastAsia" w:hAnsiTheme="minorEastAsia"/>
          <w:sz w:val="24"/>
          <w:szCs w:val="24"/>
        </w:rPr>
      </w:pPr>
    </w:p>
    <w:p w:rsidR="00F25E84" w:rsidRDefault="004167D0" w:rsidP="004167D0">
      <w:pPr>
        <w:rPr>
          <w:rFonts w:asciiTheme="minorEastAsia" w:hAnsiTheme="minorEastAsia"/>
          <w:sz w:val="24"/>
          <w:szCs w:val="24"/>
        </w:rPr>
      </w:pPr>
      <w:r w:rsidRPr="00F25E84">
        <w:rPr>
          <w:rFonts w:asciiTheme="minorEastAsia" w:hAnsiTheme="minorEastAsia" w:hint="eastAsia"/>
          <w:sz w:val="24"/>
          <w:szCs w:val="24"/>
        </w:rPr>
        <w:t>通过全部课程及论文答辩，颁发北京大学结业证书。</w:t>
      </w:r>
    </w:p>
    <w:p w:rsidR="00F25E84" w:rsidRPr="00F25E84" w:rsidRDefault="00F25E84" w:rsidP="004167D0">
      <w:pPr>
        <w:rPr>
          <w:rFonts w:asciiTheme="minorEastAsia" w:hAnsiTheme="minorEastAsia"/>
          <w:sz w:val="24"/>
          <w:szCs w:val="24"/>
        </w:rPr>
      </w:pPr>
    </w:p>
    <w:p w:rsidR="00F25E84" w:rsidRDefault="00F25E84" w:rsidP="004167D0">
      <w:pPr>
        <w:rPr>
          <w:b/>
          <w:color w:val="993300"/>
          <w:sz w:val="32"/>
          <w:szCs w:val="32"/>
        </w:rPr>
      </w:pPr>
      <w:r>
        <w:rPr>
          <w:b/>
          <w:noProof/>
          <w:color w:val="993300"/>
          <w:sz w:val="32"/>
          <w:szCs w:val="32"/>
        </w:rPr>
        <w:drawing>
          <wp:inline distT="0" distB="0" distL="0" distR="0">
            <wp:extent cx="5274310" cy="5003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ACE" w:rsidRDefault="004167D0" w:rsidP="00F25E8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F25E84">
        <w:rPr>
          <w:rFonts w:asciiTheme="minorEastAsia" w:hAnsiTheme="minorEastAsia" w:hint="eastAsia"/>
          <w:sz w:val="24"/>
          <w:szCs w:val="24"/>
        </w:rPr>
        <w:t xml:space="preserve">● 联 系 </w:t>
      </w:r>
      <w:r w:rsidR="00EB31E1">
        <w:rPr>
          <w:rFonts w:asciiTheme="minorEastAsia" w:hAnsiTheme="minorEastAsia" w:hint="eastAsia"/>
          <w:sz w:val="24"/>
          <w:szCs w:val="24"/>
        </w:rPr>
        <w:t>电  话</w:t>
      </w:r>
      <w:r w:rsidR="009C5D32" w:rsidRPr="00F25E84">
        <w:rPr>
          <w:rFonts w:asciiTheme="minorEastAsia" w:hAnsiTheme="minorEastAsia" w:hint="eastAsia"/>
          <w:sz w:val="24"/>
          <w:szCs w:val="24"/>
        </w:rPr>
        <w:t>：</w:t>
      </w:r>
      <w:r w:rsidRPr="00F25E84">
        <w:rPr>
          <w:rFonts w:asciiTheme="minorEastAsia" w:hAnsiTheme="minorEastAsia" w:hint="eastAsia"/>
          <w:sz w:val="24"/>
          <w:szCs w:val="24"/>
        </w:rPr>
        <w:t xml:space="preserve">   </w:t>
      </w:r>
      <w:r w:rsidR="00EB31E1">
        <w:rPr>
          <w:rFonts w:asciiTheme="minorEastAsia" w:hAnsiTheme="minorEastAsia" w:hint="eastAsia"/>
          <w:sz w:val="24"/>
          <w:szCs w:val="24"/>
        </w:rPr>
        <w:t>13911124833</w:t>
      </w:r>
      <w:r w:rsidR="008856C7" w:rsidRPr="008856C7">
        <w:rPr>
          <w:rFonts w:asciiTheme="minorEastAsia" w:hAnsiTheme="minorEastAsia" w:hint="eastAsia"/>
          <w:sz w:val="24"/>
          <w:szCs w:val="24"/>
        </w:rPr>
        <w:t>（</w:t>
      </w:r>
      <w:proofErr w:type="gramStart"/>
      <w:r w:rsidR="008856C7" w:rsidRPr="008856C7">
        <w:rPr>
          <w:rFonts w:asciiTheme="minorEastAsia" w:hAnsiTheme="minorEastAsia" w:hint="eastAsia"/>
          <w:sz w:val="24"/>
          <w:szCs w:val="24"/>
        </w:rPr>
        <w:t>同微信</w:t>
      </w:r>
      <w:proofErr w:type="gramEnd"/>
      <w:r w:rsidR="008856C7" w:rsidRPr="008856C7">
        <w:rPr>
          <w:rFonts w:asciiTheme="minorEastAsia" w:hAnsiTheme="minorEastAsia" w:hint="eastAsia"/>
          <w:sz w:val="24"/>
          <w:szCs w:val="24"/>
        </w:rPr>
        <w:t xml:space="preserve">） </w:t>
      </w:r>
      <w:r w:rsidR="00EB31E1">
        <w:rPr>
          <w:rFonts w:asciiTheme="minorEastAsia" w:hAnsiTheme="minorEastAsia" w:hint="eastAsia"/>
          <w:sz w:val="24"/>
          <w:szCs w:val="24"/>
        </w:rPr>
        <w:t xml:space="preserve">     010-62750337    姚老师</w:t>
      </w:r>
    </w:p>
    <w:p w:rsidR="00EB31E1" w:rsidRPr="00F25E84" w:rsidRDefault="00EB31E1" w:rsidP="00F25E8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167D0" w:rsidRPr="008856C7" w:rsidRDefault="004167D0" w:rsidP="004167D0">
      <w:pPr>
        <w:snapToGrid w:val="0"/>
        <w:spacing w:line="288" w:lineRule="auto"/>
        <w:jc w:val="center"/>
        <w:rPr>
          <w:rFonts w:ascii="宋体" w:hAnsi="宋体"/>
          <w:b/>
          <w:kern w:val="0"/>
          <w:sz w:val="32"/>
          <w:szCs w:val="32"/>
        </w:rPr>
      </w:pPr>
    </w:p>
    <w:p w:rsidR="004167D0" w:rsidRDefault="000D5ACE" w:rsidP="004167D0">
      <w:pPr>
        <w:snapToGrid w:val="0"/>
        <w:spacing w:line="288" w:lineRule="auto"/>
        <w:jc w:val="center"/>
        <w:rPr>
          <w:rFonts w:ascii="宋体" w:hAnsi="宋体"/>
          <w:b/>
          <w:kern w:val="0"/>
          <w:sz w:val="32"/>
          <w:szCs w:val="32"/>
        </w:rPr>
      </w:pPr>
      <w:r>
        <w:rPr>
          <w:rFonts w:ascii="宋体" w:hAnsi="宋体" w:hint="eastAsia"/>
          <w:b/>
          <w:kern w:val="0"/>
          <w:sz w:val="32"/>
          <w:szCs w:val="32"/>
        </w:rPr>
        <w:t>北京大学新营销</w:t>
      </w:r>
      <w:r w:rsidR="004167D0">
        <w:rPr>
          <w:rFonts w:ascii="宋体" w:hAnsi="宋体" w:hint="eastAsia"/>
          <w:b/>
          <w:kern w:val="0"/>
          <w:sz w:val="32"/>
          <w:szCs w:val="32"/>
        </w:rPr>
        <w:t>(CMO)实战</w:t>
      </w:r>
      <w:r w:rsidR="00180844">
        <w:rPr>
          <w:rFonts w:ascii="宋体" w:hAnsi="宋体" w:hint="eastAsia"/>
          <w:b/>
          <w:kern w:val="0"/>
          <w:sz w:val="32"/>
          <w:szCs w:val="32"/>
        </w:rPr>
        <w:t>高级</w:t>
      </w:r>
      <w:r>
        <w:rPr>
          <w:rFonts w:ascii="宋体" w:hAnsi="宋体" w:hint="eastAsia"/>
          <w:b/>
          <w:kern w:val="0"/>
          <w:sz w:val="32"/>
          <w:szCs w:val="32"/>
        </w:rPr>
        <w:t>研修</w:t>
      </w:r>
      <w:r w:rsidR="004167D0">
        <w:rPr>
          <w:rFonts w:ascii="宋体" w:hAnsi="宋体" w:hint="eastAsia"/>
          <w:b/>
          <w:kern w:val="0"/>
          <w:sz w:val="32"/>
          <w:szCs w:val="32"/>
        </w:rPr>
        <w:t>班</w:t>
      </w:r>
    </w:p>
    <w:p w:rsidR="004167D0" w:rsidRDefault="004167D0" w:rsidP="004167D0">
      <w:pPr>
        <w:snapToGrid w:val="0"/>
        <w:spacing w:line="288" w:lineRule="auto"/>
        <w:jc w:val="center"/>
        <w:rPr>
          <w:rFonts w:ascii="宋体" w:hAnsi="宋体"/>
          <w:b/>
          <w:kern w:val="0"/>
          <w:sz w:val="32"/>
          <w:szCs w:val="32"/>
        </w:rPr>
      </w:pPr>
      <w:r>
        <w:rPr>
          <w:rFonts w:ascii="宋体" w:hAnsi="宋体" w:hint="eastAsia"/>
          <w:b/>
          <w:kern w:val="0"/>
          <w:sz w:val="32"/>
          <w:szCs w:val="32"/>
        </w:rPr>
        <w:t>报名表</w:t>
      </w:r>
    </w:p>
    <w:tbl>
      <w:tblPr>
        <w:tblW w:w="9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4"/>
        <w:gridCol w:w="1191"/>
        <w:gridCol w:w="796"/>
        <w:gridCol w:w="796"/>
        <w:gridCol w:w="997"/>
        <w:gridCol w:w="1296"/>
        <w:gridCol w:w="1296"/>
        <w:gridCol w:w="2079"/>
      </w:tblGrid>
      <w:tr w:rsidR="004167D0" w:rsidTr="00F25E84">
        <w:trPr>
          <w:cantSplit/>
          <w:trHeight w:hRule="exact" w:val="39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ind w:leftChars="-11" w:hangingChars="11" w:hanging="23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编号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姓 名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性别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年龄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学历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ind w:firstLineChars="150" w:firstLine="315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职务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 xml:space="preserve">   手机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ind w:firstLineChars="100" w:firstLine="210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电子邮箱</w:t>
            </w: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5</w:t>
            </w:r>
          </w:p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单位名称</w:t>
            </w:r>
          </w:p>
        </w:tc>
        <w:tc>
          <w:tcPr>
            <w:tcW w:w="7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单位地址</w:t>
            </w:r>
          </w:p>
        </w:tc>
        <w:tc>
          <w:tcPr>
            <w:tcW w:w="7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530"/>
          <w:jc w:val="center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 xml:space="preserve">    关于住宿</w:t>
            </w:r>
          </w:p>
        </w:tc>
        <w:tc>
          <w:tcPr>
            <w:tcW w:w="7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 xml:space="preserve">标间（ ）      </w:t>
            </w:r>
            <w:proofErr w:type="gramStart"/>
            <w:r>
              <w:rPr>
                <w:rFonts w:ascii="宋体" w:hAnsi="宋体" w:cs="Arial" w:hint="eastAsia"/>
                <w:szCs w:val="21"/>
              </w:rPr>
              <w:t>标间合住</w:t>
            </w:r>
            <w:proofErr w:type="gramEnd"/>
            <w:r>
              <w:rPr>
                <w:rFonts w:ascii="宋体" w:hAnsi="宋体" w:cs="Arial" w:hint="eastAsia"/>
                <w:szCs w:val="21"/>
              </w:rPr>
              <w:t>（ ）       不需要（ ）</w:t>
            </w:r>
          </w:p>
        </w:tc>
      </w:tr>
      <w:tr w:rsidR="004167D0" w:rsidTr="00EB31E1">
        <w:trPr>
          <w:cantSplit/>
          <w:trHeight w:hRule="exact" w:val="2242"/>
          <w:jc w:val="center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ind w:firstLineChars="200" w:firstLine="420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报名方式</w:t>
            </w:r>
          </w:p>
        </w:tc>
        <w:tc>
          <w:tcPr>
            <w:tcW w:w="7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1.学员将</w:t>
            </w:r>
            <w:r w:rsidR="008856C7">
              <w:rPr>
                <w:rFonts w:ascii="宋体" w:hAnsi="宋体" w:cs="Arial" w:hint="eastAsia"/>
                <w:szCs w:val="21"/>
              </w:rPr>
              <w:t>此</w:t>
            </w:r>
            <w:r>
              <w:rPr>
                <w:rFonts w:ascii="宋体" w:hAnsi="宋体" w:cs="Arial" w:hint="eastAsia"/>
                <w:szCs w:val="21"/>
              </w:rPr>
              <w:t>报名表填写好，</w:t>
            </w:r>
            <w:r w:rsidR="008856C7" w:rsidRPr="008856C7">
              <w:rPr>
                <w:rFonts w:ascii="宋体" w:hAnsi="宋体" w:cs="Arial" w:hint="eastAsia"/>
                <w:szCs w:val="21"/>
              </w:rPr>
              <w:t>发邮件至472878453@qq.com并致电13911124833</w:t>
            </w:r>
            <w:r w:rsidR="008856C7">
              <w:rPr>
                <w:rFonts w:ascii="宋体" w:hAnsi="宋体" w:cs="Arial" w:hint="eastAsia"/>
                <w:szCs w:val="21"/>
              </w:rPr>
              <w:t>姚</w:t>
            </w:r>
            <w:r>
              <w:rPr>
                <w:rFonts w:ascii="宋体" w:hAnsi="宋体" w:cs="Arial" w:hint="eastAsia"/>
                <w:szCs w:val="21"/>
              </w:rPr>
              <w:t>老师</w:t>
            </w:r>
            <w:r w:rsidR="008856C7">
              <w:rPr>
                <w:rFonts w:ascii="宋体" w:hAnsi="宋体" w:cs="Arial" w:hint="eastAsia"/>
                <w:szCs w:val="21"/>
              </w:rPr>
              <w:t>确认</w:t>
            </w:r>
            <w:r>
              <w:rPr>
                <w:rFonts w:ascii="宋体" w:hAnsi="宋体" w:cs="Arial" w:hint="eastAsia"/>
                <w:szCs w:val="21"/>
              </w:rPr>
              <w:t>；</w:t>
            </w:r>
          </w:p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2.教务组审核后，发</w:t>
            </w:r>
            <w:bookmarkStart w:id="0" w:name="_GoBack"/>
            <w:bookmarkEnd w:id="0"/>
            <w:r>
              <w:rPr>
                <w:rFonts w:ascii="宋体" w:hAnsi="宋体" w:cs="Arial" w:hint="eastAsia"/>
                <w:szCs w:val="21"/>
              </w:rPr>
              <w:t>送“入学通知书”；</w:t>
            </w:r>
          </w:p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3.学员缴纳学费；</w:t>
            </w:r>
          </w:p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4.学员执入学通知书到校报到上课。</w:t>
            </w:r>
          </w:p>
        </w:tc>
      </w:tr>
    </w:tbl>
    <w:p w:rsidR="004167D0" w:rsidRPr="004167D0" w:rsidRDefault="004167D0" w:rsidP="004167D0">
      <w:pPr>
        <w:rPr>
          <w:rFonts w:asciiTheme="minorEastAsia" w:hAnsiTheme="minorEastAsia"/>
          <w:sz w:val="28"/>
          <w:szCs w:val="28"/>
        </w:rPr>
      </w:pPr>
    </w:p>
    <w:sectPr w:rsidR="004167D0" w:rsidRPr="004167D0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52E" w:rsidRDefault="00BC552E" w:rsidP="00082E15">
      <w:r>
        <w:separator/>
      </w:r>
    </w:p>
  </w:endnote>
  <w:endnote w:type="continuationSeparator" w:id="0">
    <w:p w:rsidR="00BC552E" w:rsidRDefault="00BC552E" w:rsidP="00082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方正兰亭超细黑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E15" w:rsidRPr="00BD1F43" w:rsidRDefault="00BC552E" w:rsidP="00BD1F43">
    <w:pPr>
      <w:pStyle w:val="a4"/>
      <w:jc w:val="center"/>
      <w:rPr>
        <w:rFonts w:ascii="华文行楷" w:eastAsia="华文行楷"/>
        <w:b/>
        <w:sz w:val="24"/>
        <w:szCs w:val="24"/>
      </w:rPr>
    </w:pPr>
    <w:sdt>
      <w:sdtPr>
        <w:rPr>
          <w:rFonts w:ascii="华文行楷" w:eastAsia="华文行楷" w:hint="eastAsia"/>
          <w:sz w:val="28"/>
          <w:szCs w:val="28"/>
        </w:rPr>
        <w:id w:val="1703132358"/>
        <w:docPartObj>
          <w:docPartGallery w:val="Page Numbers (Bottom of Page)"/>
          <w:docPartUnique/>
        </w:docPartObj>
      </w:sdtPr>
      <w:sdtEndPr>
        <w:rPr>
          <w:b/>
          <w:sz w:val="24"/>
          <w:szCs w:val="24"/>
        </w:rPr>
      </w:sdtEndPr>
      <w:sdtContent>
        <w:r w:rsidR="00BD1F43" w:rsidRPr="00BD1F43">
          <w:rPr>
            <w:rFonts w:ascii="华文行楷" w:eastAsia="华文行楷" w:hint="eastAsia"/>
            <w:b/>
            <w:noProof/>
            <w:color w:val="333333"/>
            <w:sz w:val="24"/>
            <w:szCs w:val="24"/>
            <w:shd w:val="clear" w:color="auto" w:fill="FFFFFF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7" name="双括号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D1F43" w:rsidRDefault="00BD1F43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8856C7" w:rsidRPr="008856C7">
                                <w:rPr>
                                  <w:noProof/>
                                  <w:lang w:val="zh-CN"/>
                                </w:rPr>
                                <w:t>6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双括号 7" o:spid="_x0000_s1027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IqQwIAAGUEAAAOAAAAZHJzL2Uyb0RvYy54bWysVNtuEzEQfUfiHyy/082W5kKUTVW1FCEV&#10;qFT4AK/tzZp6PWbsZFN+AaT+CO98UfkOZr2bkgBPiESyZnw5nnPOeBen28ayjcZgwBU8Pxpxpp0E&#10;Zdyq4B/eXz6bcRaicEpYcLrgdzrw0+XTJ4vWz/Ux1GCVRkYgLsxbX/A6Rj/PsiBr3YhwBF47WqwA&#10;GxEpxVWmULSE3tjseDSaZC2g8ghSh0CzF/0iXyb8qtIyvquqoCOzBafaYhoxjWU3ZsuFmK9Q+NrI&#10;oQzxD1U0wji69BHqQkTB1mj+gGqMRAhQxSMJTQZVZaROHIhNPvqNzU0tvE5cSJzgH2UK/w9Wvt1c&#10;IzOq4FPOnGjIoof7rz++fHu4/86mnTytD3PadeOvsSMY/BXI28AcnNfCrfQZIrS1FoqKyrv92cGB&#10;Lgl0lJXtG1CELtYRklLbCpsOkDRg22TI3aMhehuZpMnxOJ/lY84kLR0/n00nybBMzHeHPYb4SkPD&#10;uqDgJQp5q+O1MJjuEJurEJMtaiAn1EfOqsaSyRthWT6ZTBJLwhw2U7RDTXzBGnVprE0Jrspzi4yO&#10;Fvwy/RJlkmV/m3WspYJn4+k4lXGwGPYxZqPu/zcMhLVTqTs7cV8OcRTG9jGVad2gdidwb1TcltvB&#10;sxLUHemO0Pc8vVEKasDPnLXU7wUPn9YCNWf2tSPvXuQnJ90DSQkFuD9b7maFkwRR8MhZH57H/jGt&#10;PZpVTTfkibGDM/K5MnHXEH01Q73UyxQdPJb9PO369XVY/gQAAP//AwBQSwMEFAAGAAgAAAAhAP8v&#10;KureAAAAAwEAAA8AAABkcnMvZG93bnJldi54bWxMj81OwzAQhO+VeAdrkbi1Dn9pG7KpEBWgcmhL&#10;QULc3HhJIuJ1FLut+/YYLvSy0mhGM9/ms2BasafeNZYRLkcJCOLS6oYrhPe3x+EEhPOKtWotE8KR&#10;HMyKs0GuMm0P/Er7ja9ELGGXKYTa+y6T0pU1GeVGtiOO3pftjfJR9pXUvTrEctPKqyRJpVENx4Va&#10;dfRQU/m92RmEJ77RISxXyfrlI/1cP08Xt/P5AvHiPNzfgfAU/H8YfvEjOhSRaWt3rJ1oEeIj/u9G&#10;b5JOQWwRrscpyCKXp+zFDwAAAP//AwBQSwECLQAUAAYACAAAACEAtoM4kv4AAADhAQAAEwAAAAAA&#10;AAAAAAAAAAAAAAAAW0NvbnRlbnRfVHlwZXNdLnhtbFBLAQItABQABgAIAAAAIQA4/SH/1gAAAJQB&#10;AAALAAAAAAAAAAAAAAAAAC8BAABfcmVscy8ucmVsc1BLAQItABQABgAIAAAAIQCfQoIqQwIAAGUE&#10;AAAOAAAAAAAAAAAAAAAAAC4CAABkcnMvZTJvRG9jLnhtbFBLAQItABQABgAIAAAAIQD/Lyrq3gAA&#10;AAMBAAAPAAAAAAAAAAAAAAAAAJ0EAABkcnMvZG93bnJldi54bWxQSwUGAAAAAAQABADzAAAAqAUA&#10;AAAA&#10;" filled="t" strokecolor="gray" strokeweight="2.25pt">
                  <v:textbox inset=",0,,0">
                    <w:txbxContent>
                      <w:p w:rsidR="00BD1F43" w:rsidRDefault="00BD1F43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8856C7" w:rsidRPr="008856C7">
                          <w:rPr>
                            <w:noProof/>
                            <w:lang w:val="zh-CN"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BD1F43" w:rsidRPr="00BD1F43">
          <w:rPr>
            <w:rFonts w:ascii="华文行楷" w:eastAsia="华文行楷" w:hint="eastAsia"/>
            <w:b/>
            <w:noProof/>
            <w:color w:val="333333"/>
            <w:sz w:val="24"/>
            <w:szCs w:val="24"/>
            <w:shd w:val="clear" w:color="auto" w:fill="FFFFFF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6" name="直接箭头连接符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type w14:anchorId="7FF2B978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6" o:spid="_x0000_s1026" type="#_x0000_t32" style="position:absolute;left:0;text-align:left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ncFQQIAAEgEAAAOAAAAZHJzL2Uyb0RvYy54bWysVMGO0zAQvSPxD1bu3SQl7XajpiuUtFwW&#10;qLTLB7i2k1gktmW7TSvEL/ADSHsCTsBp73wNLJ/B2G2qLlwQQpGcccbz5s3Mc6aX27ZBG6YNlyIL&#10;4rMoQEwQSbmosuDVzWIwCZCxWFDcSMGyYMdMcDl7/GjaqZQNZS0byjQCEGHSTmVBba1Kw9CQmrXY&#10;nEnFBDhLqVtsYaurkGrcAXrbhMMoGoed1FRpSZgx8LXYO4OZxy9LRuzLsjTMoiYLgJv1q/bryq3h&#10;bIrTSmNVc3Kggf+BRYu5gKRHqAJbjNaa/wHVcqKlkaU9I7INZVlywnwNUE0c/VbNdY0V87VAc4w6&#10;tsn8P1jyYrPUiNMsGAdI4BZGdP/+7se7j/dfv3z/cPfz262zP39CY9eqTpkUInKx1K5YshXX6kqS&#10;1wYJmddYVMxTvtkpwIldRPggxG2MgoSr7rmkcAavrfR925a6dZDQEbT149kdx8O2FhH4OBrFk3gE&#10;UyS9L8RpH6i0sc+YbJEzssBYjXlV21wKASKQOvZp8ObKWEcLp32AyyrkgjeN10IjUAfch+dR5COM&#10;bDh1XnfO6GqVNxptMMhpErnHFwme02NargX1aDXDdH6wLebN3obsjXB4UBnwOVh7vby5iC7mk/kk&#10;GSTD8XyQREUxeLrIk8F4EZ+PiidFnhfxW0ctTtKaU8qEY9drN07+ThuHW7RX3VG9xz6ED9F9w4Bs&#10;//ak/WjdNPe6WEm6W+p+5CBXf/hwtdx9ON2DffoDmP0CAAD//wMAUEsDBBQABgAIAAAAIQD1pk3X&#10;1wAAAAIBAAAPAAAAZHJzL2Rvd25yZXYueG1sTI/BTsMwDIbvSLxDZCQuiKXsUJXSdIKhHRAnNg47&#10;eo1pCo1TNelW3h6PC1wsffqt35+r1ex7daQxdoEN3C0yUMRNsB23Bt53m9sCVEzIFvvAZOCbIqzq&#10;y4sKSxtO/EbHbWqVlHAs0YBLaSi1jo0jj3ERBmLJPsLoMQmOrbYjnqTc93qZZbn22LFccDjQ2lHz&#10;tZ28gQ25/ikUy+eX6TXL436PN+vP3Jjrq/nxAVSiOf0tw1lf1KEWp0OY2EbVG5BH0u+UrMjvBQ9n&#10;1HWl/6vXPwAAAP//AwBQSwECLQAUAAYACAAAACEAtoM4kv4AAADhAQAAEwAAAAAAAAAAAAAAAAAA&#10;AAAAW0NvbnRlbnRfVHlwZXNdLnhtbFBLAQItABQABgAIAAAAIQA4/SH/1gAAAJQBAAALAAAAAAAA&#10;AAAAAAAAAC8BAABfcmVscy8ucmVsc1BLAQItABQABgAIAAAAIQD1rncFQQIAAEgEAAAOAAAAAAAA&#10;AAAAAAAAAC4CAABkcnMvZTJvRG9jLnhtbFBLAQItABQABgAIAAAAIQD1pk3X1wAAAAIBAAAPAAAA&#10;AAAAAAAAAAAAAJsEAABkcnMvZG93bnJldi54bWxQSwUGAAAAAAQABADzAAAAnwUAAAAA&#10;" strokecolor="gray" strokeweight="1pt">
                  <w10:wrap anchorx="margin" anchory="margin"/>
                </v:shape>
              </w:pict>
            </mc:Fallback>
          </mc:AlternateContent>
        </w:r>
      </w:sdtContent>
    </w:sdt>
    <w:r w:rsidR="00BD1F43" w:rsidRPr="00BD1F43">
      <w:rPr>
        <w:rFonts w:ascii="华文行楷" w:eastAsia="华文行楷" w:hint="eastAsia"/>
        <w:b/>
        <w:color w:val="333333"/>
        <w:sz w:val="24"/>
        <w:szCs w:val="24"/>
        <w:shd w:val="clear" w:color="auto" w:fill="FFFFFF"/>
      </w:rPr>
      <w:t>千秋</w:t>
    </w:r>
    <w:proofErr w:type="gramStart"/>
    <w:r w:rsidR="00BD1F43" w:rsidRPr="00BD1F43">
      <w:rPr>
        <w:rFonts w:ascii="华文行楷" w:eastAsia="华文行楷" w:hint="eastAsia"/>
        <w:b/>
        <w:color w:val="333333"/>
        <w:sz w:val="24"/>
        <w:szCs w:val="24"/>
        <w:shd w:val="clear" w:color="auto" w:fill="FFFFFF"/>
      </w:rPr>
      <w:t>邈</w:t>
    </w:r>
    <w:proofErr w:type="gramEnd"/>
    <w:r w:rsidR="00BD1F43" w:rsidRPr="00BD1F43">
      <w:rPr>
        <w:rFonts w:ascii="华文行楷" w:eastAsia="华文行楷" w:hint="eastAsia"/>
        <w:b/>
        <w:color w:val="333333"/>
        <w:sz w:val="24"/>
        <w:szCs w:val="24"/>
        <w:shd w:val="clear" w:color="auto" w:fill="FFFFFF"/>
      </w:rPr>
      <w:t>矣独留我   百战归来再读书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52E" w:rsidRDefault="00BC552E" w:rsidP="00082E15">
      <w:r>
        <w:separator/>
      </w:r>
    </w:p>
  </w:footnote>
  <w:footnote w:type="continuationSeparator" w:id="0">
    <w:p w:rsidR="00BC552E" w:rsidRDefault="00BC552E" w:rsidP="00082E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E15" w:rsidRDefault="00082E15" w:rsidP="00082E15">
    <w:pPr>
      <w:pStyle w:val="a3"/>
      <w:jc w:val="left"/>
    </w:pPr>
    <w:r>
      <w:rPr>
        <w:rFonts w:hint="eastAsia"/>
        <w:noProof/>
      </w:rPr>
      <w:drawing>
        <wp:inline distT="0" distB="0" distL="0" distR="0">
          <wp:extent cx="1533525" cy="304800"/>
          <wp:effectExtent l="0" t="0" r="9525" b="0"/>
          <wp:docPr id="1" name="图片 1" descr="北京大学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5" descr="北京大学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51FE">
      <w:rPr>
        <w:rFonts w:ascii="方正兰亭超细黑简体" w:eastAsia="方正兰亭超细黑简体" w:hint="eastAsia"/>
        <w:b/>
        <w:sz w:val="21"/>
        <w:szCs w:val="21"/>
      </w:rPr>
      <w:t xml:space="preserve">              </w:t>
    </w:r>
    <w:r w:rsidR="006858D1">
      <w:rPr>
        <w:rFonts w:ascii="方正兰亭超细黑简体" w:eastAsia="方正兰亭超细黑简体" w:hint="eastAsia"/>
        <w:b/>
        <w:sz w:val="21"/>
        <w:szCs w:val="21"/>
      </w:rPr>
      <w:t>北京大学新营销</w:t>
    </w:r>
    <w:r w:rsidR="000251FE" w:rsidRPr="000251FE">
      <w:rPr>
        <w:rFonts w:ascii="方正兰亭超细黑简体" w:eastAsia="方正兰亭超细黑简体" w:hint="eastAsia"/>
        <w:b/>
        <w:sz w:val="21"/>
        <w:szCs w:val="21"/>
      </w:rPr>
      <w:t>（CMO</w:t>
    </w:r>
    <w:r w:rsidR="003B4FF5">
      <w:rPr>
        <w:rFonts w:ascii="方正兰亭超细黑简体" w:eastAsia="方正兰亭超细黑简体" w:hint="eastAsia"/>
        <w:b/>
        <w:sz w:val="21"/>
        <w:szCs w:val="21"/>
      </w:rPr>
      <w:t>）</w:t>
    </w:r>
    <w:r w:rsidR="000251FE" w:rsidRPr="000251FE">
      <w:rPr>
        <w:rFonts w:ascii="方正兰亭超细黑简体" w:eastAsia="方正兰亭超细黑简体" w:hint="eastAsia"/>
        <w:b/>
        <w:sz w:val="21"/>
        <w:szCs w:val="21"/>
      </w:rPr>
      <w:t>实战</w:t>
    </w:r>
    <w:r w:rsidR="00180844">
      <w:rPr>
        <w:rFonts w:ascii="方正兰亭超细黑简体" w:eastAsia="方正兰亭超细黑简体" w:hint="eastAsia"/>
        <w:b/>
        <w:sz w:val="21"/>
        <w:szCs w:val="21"/>
      </w:rPr>
      <w:t>高级</w:t>
    </w:r>
    <w:r w:rsidR="000251FE" w:rsidRPr="000251FE">
      <w:rPr>
        <w:rFonts w:ascii="方正兰亭超细黑简体" w:eastAsia="方正兰亭超细黑简体" w:hint="eastAsia"/>
        <w:b/>
        <w:sz w:val="21"/>
        <w:szCs w:val="21"/>
      </w:rPr>
      <w:t>研修班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191"/>
    <w:rsid w:val="000228CD"/>
    <w:rsid w:val="000251FE"/>
    <w:rsid w:val="00082E15"/>
    <w:rsid w:val="0009599E"/>
    <w:rsid w:val="000D5ACE"/>
    <w:rsid w:val="000E7E72"/>
    <w:rsid w:val="00124680"/>
    <w:rsid w:val="00147191"/>
    <w:rsid w:val="00180844"/>
    <w:rsid w:val="001A5FCF"/>
    <w:rsid w:val="001A71FC"/>
    <w:rsid w:val="00206705"/>
    <w:rsid w:val="0024461D"/>
    <w:rsid w:val="00295F6E"/>
    <w:rsid w:val="002978EC"/>
    <w:rsid w:val="002E03B6"/>
    <w:rsid w:val="003546C2"/>
    <w:rsid w:val="003B4FF5"/>
    <w:rsid w:val="004056EB"/>
    <w:rsid w:val="004167D0"/>
    <w:rsid w:val="00463F84"/>
    <w:rsid w:val="004926CF"/>
    <w:rsid w:val="00502542"/>
    <w:rsid w:val="005238C5"/>
    <w:rsid w:val="00545403"/>
    <w:rsid w:val="00554E24"/>
    <w:rsid w:val="00561092"/>
    <w:rsid w:val="0057224B"/>
    <w:rsid w:val="00651985"/>
    <w:rsid w:val="00660979"/>
    <w:rsid w:val="006858D1"/>
    <w:rsid w:val="007948A2"/>
    <w:rsid w:val="007B22A0"/>
    <w:rsid w:val="00861126"/>
    <w:rsid w:val="008856C7"/>
    <w:rsid w:val="008B7A87"/>
    <w:rsid w:val="008D6077"/>
    <w:rsid w:val="008E1395"/>
    <w:rsid w:val="009206A4"/>
    <w:rsid w:val="00992040"/>
    <w:rsid w:val="009A663F"/>
    <w:rsid w:val="009A6CA8"/>
    <w:rsid w:val="009C5D32"/>
    <w:rsid w:val="00A80084"/>
    <w:rsid w:val="00A84DED"/>
    <w:rsid w:val="00AA086A"/>
    <w:rsid w:val="00B10DC9"/>
    <w:rsid w:val="00B22148"/>
    <w:rsid w:val="00B46A62"/>
    <w:rsid w:val="00B474BC"/>
    <w:rsid w:val="00BC552E"/>
    <w:rsid w:val="00BD1F43"/>
    <w:rsid w:val="00C03C5E"/>
    <w:rsid w:val="00C31411"/>
    <w:rsid w:val="00C76E46"/>
    <w:rsid w:val="00CC0D5E"/>
    <w:rsid w:val="00D8373F"/>
    <w:rsid w:val="00D85541"/>
    <w:rsid w:val="00D871C3"/>
    <w:rsid w:val="00DE7636"/>
    <w:rsid w:val="00E10C50"/>
    <w:rsid w:val="00E42126"/>
    <w:rsid w:val="00EA1402"/>
    <w:rsid w:val="00EB31E1"/>
    <w:rsid w:val="00F17E81"/>
    <w:rsid w:val="00F25E84"/>
    <w:rsid w:val="00F3186B"/>
    <w:rsid w:val="00FD14AF"/>
    <w:rsid w:val="00FD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2E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2E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2E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2E15"/>
    <w:rPr>
      <w:sz w:val="18"/>
      <w:szCs w:val="18"/>
    </w:rPr>
  </w:style>
  <w:style w:type="paragraph" w:styleId="a5">
    <w:name w:val="List Paragraph"/>
    <w:basedOn w:val="a"/>
    <w:uiPriority w:val="34"/>
    <w:qFormat/>
    <w:rsid w:val="000E7E72"/>
    <w:pPr>
      <w:ind w:firstLineChars="200" w:firstLine="420"/>
    </w:pPr>
  </w:style>
  <w:style w:type="character" w:styleId="a6">
    <w:name w:val="Strong"/>
    <w:basedOn w:val="a0"/>
    <w:qFormat/>
    <w:rsid w:val="007948A2"/>
    <w:rPr>
      <w:b/>
      <w:bCs/>
    </w:rPr>
  </w:style>
  <w:style w:type="character" w:styleId="a7">
    <w:name w:val="Hyperlink"/>
    <w:basedOn w:val="a0"/>
    <w:uiPriority w:val="99"/>
    <w:unhideWhenUsed/>
    <w:rsid w:val="004167D0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3B4FF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B4FF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2E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2E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2E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2E15"/>
    <w:rPr>
      <w:sz w:val="18"/>
      <w:szCs w:val="18"/>
    </w:rPr>
  </w:style>
  <w:style w:type="paragraph" w:styleId="a5">
    <w:name w:val="List Paragraph"/>
    <w:basedOn w:val="a"/>
    <w:uiPriority w:val="34"/>
    <w:qFormat/>
    <w:rsid w:val="000E7E72"/>
    <w:pPr>
      <w:ind w:firstLineChars="200" w:firstLine="420"/>
    </w:pPr>
  </w:style>
  <w:style w:type="character" w:styleId="a6">
    <w:name w:val="Strong"/>
    <w:basedOn w:val="a0"/>
    <w:qFormat/>
    <w:rsid w:val="007948A2"/>
    <w:rPr>
      <w:b/>
      <w:bCs/>
    </w:rPr>
  </w:style>
  <w:style w:type="character" w:styleId="a7">
    <w:name w:val="Hyperlink"/>
    <w:basedOn w:val="a0"/>
    <w:uiPriority w:val="99"/>
    <w:unhideWhenUsed/>
    <w:rsid w:val="004167D0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3B4FF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B4F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3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baike.baidu.com/item/%E6%B8%85%E5%8D%8E%E5%A4%A7%E5%AD%A6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04ABF-45EC-4580-946A-28444D379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334</Words>
  <Characters>1905</Characters>
  <Application>Microsoft Office Word</Application>
  <DocSecurity>0</DocSecurity>
  <Lines>15</Lines>
  <Paragraphs>4</Paragraphs>
  <ScaleCrop>false</ScaleCrop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步震</dc:creator>
  <cp:keywords/>
  <dc:description/>
  <cp:lastModifiedBy>Administrator</cp:lastModifiedBy>
  <cp:revision>7</cp:revision>
  <dcterms:created xsi:type="dcterms:W3CDTF">2017-08-03T11:08:00Z</dcterms:created>
  <dcterms:modified xsi:type="dcterms:W3CDTF">2017-09-15T14:56:00Z</dcterms:modified>
</cp:coreProperties>
</file>